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E8F" w:rsidRDefault="003A4D5C">
      <w:r>
        <w:t>FOR IMMEDIATE RELEASE</w:t>
      </w:r>
    </w:p>
    <w:p w:rsidR="003A4D5C" w:rsidRDefault="003A4D5C"/>
    <w:p w:rsidR="003A4D5C" w:rsidRDefault="003A4D5C"/>
    <w:p w:rsidR="003A4D5C" w:rsidRPr="00966519" w:rsidRDefault="003A4D5C" w:rsidP="003A4D5C">
      <w:pPr>
        <w:jc w:val="center"/>
        <w:rPr>
          <w:b/>
        </w:rPr>
      </w:pPr>
      <w:r w:rsidRPr="00966519">
        <w:rPr>
          <w:b/>
        </w:rPr>
        <w:t>ANN SWEENEY NAMED SEN</w:t>
      </w:r>
      <w:r w:rsidR="00346AA5">
        <w:rPr>
          <w:b/>
        </w:rPr>
        <w:t>I</w:t>
      </w:r>
      <w:r w:rsidRPr="00966519">
        <w:rPr>
          <w:b/>
        </w:rPr>
        <w:t>OR VICE PRESIDENT, GLOBAL POLICY</w:t>
      </w:r>
    </w:p>
    <w:p w:rsidR="003A4D5C" w:rsidRPr="00966519" w:rsidRDefault="003A4D5C" w:rsidP="003A4D5C">
      <w:pPr>
        <w:jc w:val="center"/>
        <w:rPr>
          <w:b/>
        </w:rPr>
      </w:pPr>
      <w:r w:rsidRPr="00966519">
        <w:rPr>
          <w:b/>
        </w:rPr>
        <w:t>FOR BROADCAST MUSIC, INC. (BMI)</w:t>
      </w:r>
    </w:p>
    <w:p w:rsidR="003A4D5C" w:rsidRPr="00966519" w:rsidRDefault="003A4D5C">
      <w:pPr>
        <w:rPr>
          <w:b/>
        </w:rPr>
      </w:pPr>
    </w:p>
    <w:p w:rsidR="003A4D5C" w:rsidRDefault="003A4D5C"/>
    <w:p w:rsidR="003A4D5C" w:rsidRDefault="00904A9A">
      <w:r>
        <w:t>NEW YORK – (February 18, 2015</w:t>
      </w:r>
      <w:r w:rsidR="003A4D5C">
        <w:t>)  Broadcast Music, Inc. (BMI) today announced that Ann Sweeney has been named Senior Vice President of Global Policy, eff</w:t>
      </w:r>
      <w:r w:rsidR="0054763D">
        <w:t>ective immediately.  She reports to</w:t>
      </w:r>
      <w:r w:rsidR="00857380">
        <w:t xml:space="preserve"> Mike O’Neill, President and CEO, BMI, and is </w:t>
      </w:r>
      <w:r w:rsidR="0054763D">
        <w:t>based in BMI’s New York office.</w:t>
      </w:r>
    </w:p>
    <w:p w:rsidR="0054763D" w:rsidRDefault="0054763D"/>
    <w:p w:rsidR="00377031" w:rsidRDefault="0054763D">
      <w:r>
        <w:t xml:space="preserve">In this newly-created position, </w:t>
      </w:r>
      <w:r w:rsidR="000F613E">
        <w:t xml:space="preserve">Sweeney </w:t>
      </w:r>
      <w:r w:rsidR="00370D21">
        <w:t xml:space="preserve">will be </w:t>
      </w:r>
      <w:r w:rsidR="00377031">
        <w:t xml:space="preserve">responsible for the company’s </w:t>
      </w:r>
      <w:r w:rsidR="000F613E">
        <w:t>Government Relations</w:t>
      </w:r>
      <w:r w:rsidR="00B03A08">
        <w:t xml:space="preserve"> </w:t>
      </w:r>
      <w:r w:rsidR="00377031">
        <w:t xml:space="preserve">and International </w:t>
      </w:r>
      <w:r w:rsidR="00D3131C">
        <w:t xml:space="preserve">efforts, working </w:t>
      </w:r>
      <w:r w:rsidR="000F613E">
        <w:t>to protect the rights of BMI’s songwriters, composers and music publishers at all levels o</w:t>
      </w:r>
      <w:r w:rsidR="00931C82">
        <w:t>f government around the globe.</w:t>
      </w:r>
      <w:r w:rsidR="00377031">
        <w:t xml:space="preserve">  She will also </w:t>
      </w:r>
      <w:r w:rsidR="005820A9">
        <w:t>lead the company’</w:t>
      </w:r>
      <w:r w:rsidR="00370D21">
        <w:t xml:space="preserve">s efforts to </w:t>
      </w:r>
      <w:r w:rsidR="00377031">
        <w:t xml:space="preserve">maximize the collection of global royalties on behalf of </w:t>
      </w:r>
      <w:r w:rsidR="005820A9">
        <w:t>BMI’s</w:t>
      </w:r>
      <w:r w:rsidR="003B0A5A">
        <w:t xml:space="preserve"> songwriters and composers and</w:t>
      </w:r>
      <w:r w:rsidR="00B30EDE">
        <w:t xml:space="preserve"> </w:t>
      </w:r>
      <w:r w:rsidR="00377031">
        <w:t xml:space="preserve">oversee </w:t>
      </w:r>
      <w:r w:rsidR="005820A9">
        <w:t xml:space="preserve">the company’s </w:t>
      </w:r>
      <w:r w:rsidR="006C74E7">
        <w:t>relationships with foreign performing rights societies.</w:t>
      </w:r>
      <w:r w:rsidR="00966519">
        <w:t xml:space="preserve"> </w:t>
      </w:r>
    </w:p>
    <w:p w:rsidR="00377031" w:rsidRDefault="00377031"/>
    <w:p w:rsidR="000F613E" w:rsidRDefault="00377031">
      <w:r>
        <w:t xml:space="preserve">Sweeney will assume the </w:t>
      </w:r>
      <w:r w:rsidR="00C255F1">
        <w:t>International portion of her role</w:t>
      </w:r>
      <w:r>
        <w:t xml:space="preserve"> in July, taking over for </w:t>
      </w:r>
      <w:r w:rsidR="00D3131C">
        <w:t>R</w:t>
      </w:r>
      <w:r w:rsidR="00966519">
        <w:t xml:space="preserve">on Solleveld, BMI’s </w:t>
      </w:r>
      <w:r>
        <w:t xml:space="preserve">current </w:t>
      </w:r>
      <w:r w:rsidR="00B30EDE">
        <w:t xml:space="preserve">SVP, International, who </w:t>
      </w:r>
      <w:r w:rsidR="00966519">
        <w:t xml:space="preserve">announced </w:t>
      </w:r>
      <w:r w:rsidR="00B30EDE">
        <w:t xml:space="preserve">recently that </w:t>
      </w:r>
      <w:r w:rsidR="00966519">
        <w:t>he will retire from BMI in September after nearly 13 years with the company.</w:t>
      </w:r>
      <w:r w:rsidR="00D3131C">
        <w:t xml:space="preserve">  </w:t>
      </w:r>
      <w:r>
        <w:t>Solleveld will work closely with Sweeney to help with the transition.</w:t>
      </w:r>
    </w:p>
    <w:p w:rsidR="00857380" w:rsidRDefault="00857380"/>
    <w:p w:rsidR="00680BD7" w:rsidRDefault="00B03A08">
      <w:r>
        <w:t xml:space="preserve">“Ann is a respected leader with a deep </w:t>
      </w:r>
      <w:r w:rsidR="00680BD7">
        <w:t xml:space="preserve">knowledge of the global </w:t>
      </w:r>
      <w:r>
        <w:t>music publishing industry</w:t>
      </w:r>
      <w:r w:rsidR="00680BD7">
        <w:t>,” said O’Neill</w:t>
      </w:r>
      <w:r>
        <w:t>.</w:t>
      </w:r>
      <w:r w:rsidR="00680BD7">
        <w:t xml:space="preserve">  “Throughout her career she has continued to innovate, embracing new technologies and platforms and </w:t>
      </w:r>
      <w:r w:rsidR="00D3131C">
        <w:t xml:space="preserve">ensuring </w:t>
      </w:r>
      <w:r w:rsidR="00680BD7">
        <w:t xml:space="preserve">that </w:t>
      </w:r>
      <w:r w:rsidR="00D3131C">
        <w:t>t</w:t>
      </w:r>
      <w:r w:rsidR="00680BD7">
        <w:t xml:space="preserve">he words and music that power those platforms receive the </w:t>
      </w:r>
      <w:r w:rsidR="00D3131C">
        <w:t xml:space="preserve">fair </w:t>
      </w:r>
      <w:r w:rsidR="00680BD7">
        <w:t>value they deserve.  She will be a tremendous advocate for BMI and the hundreds of thousands of songwriters, composers and publishers we represent around the world.”</w:t>
      </w:r>
    </w:p>
    <w:p w:rsidR="00377031" w:rsidRDefault="00377031"/>
    <w:p w:rsidR="00377031" w:rsidRDefault="00377031">
      <w:r>
        <w:t xml:space="preserve">Added O’Neill,” I’d like to thank </w:t>
      </w:r>
      <w:r w:rsidR="00904A9A">
        <w:t xml:space="preserve">Ron for his exceptional service. </w:t>
      </w:r>
      <w:r w:rsidR="00A64614">
        <w:t xml:space="preserve">His contributions to BMI throughout his tenure </w:t>
      </w:r>
      <w:r w:rsidR="002D20A2">
        <w:t xml:space="preserve">have been </w:t>
      </w:r>
      <w:r w:rsidR="00A028BB">
        <w:t xml:space="preserve">extensive and </w:t>
      </w:r>
      <w:r w:rsidR="00A64614">
        <w:t>cannot be overstated.”</w:t>
      </w:r>
    </w:p>
    <w:p w:rsidR="00D3131C" w:rsidRDefault="00D3131C"/>
    <w:p w:rsidR="005825D4" w:rsidRDefault="00D3131C">
      <w:r>
        <w:t>Sweeney joins BMI from Warner Chappe</w:t>
      </w:r>
      <w:r w:rsidR="00A028BB">
        <w:t>l</w:t>
      </w:r>
      <w:r>
        <w:t>l Music</w:t>
      </w:r>
      <w:r w:rsidR="00370D21">
        <w:t>,</w:t>
      </w:r>
      <w:r>
        <w:t xml:space="preserve"> where she</w:t>
      </w:r>
      <w:r w:rsidR="00CA5860">
        <w:t xml:space="preserve"> was</w:t>
      </w:r>
      <w:r>
        <w:t xml:space="preserve"> most recently Executive Vice President, Digital Strategy and Policy.  </w:t>
      </w:r>
      <w:r w:rsidR="005825D4">
        <w:t>In that role, s</w:t>
      </w:r>
      <w:r w:rsidR="00370D21">
        <w:t>he oversaw the company’s global digital licensing</w:t>
      </w:r>
      <w:r w:rsidR="005820A9">
        <w:t xml:space="preserve"> strategy</w:t>
      </w:r>
      <w:r w:rsidR="00B30EDE">
        <w:t>;</w:t>
      </w:r>
      <w:r w:rsidR="00370D21">
        <w:t xml:space="preserve"> structuring and negotiating deals with YouTube, Amazon, Spot</w:t>
      </w:r>
      <w:r w:rsidR="00087246">
        <w:t>if</w:t>
      </w:r>
      <w:r w:rsidR="00370D21">
        <w:t>y and Apple Ra</w:t>
      </w:r>
      <w:r w:rsidR="005825D4">
        <w:t>dio, among other</w:t>
      </w:r>
      <w:r w:rsidR="005820A9">
        <w:t>s</w:t>
      </w:r>
      <w:r w:rsidR="005825D4">
        <w:t>.  Sweeney</w:t>
      </w:r>
      <w:r w:rsidR="00370D21">
        <w:t xml:space="preserve"> also </w:t>
      </w:r>
      <w:r w:rsidR="005820A9">
        <w:t xml:space="preserve">oversaw </w:t>
      </w:r>
      <w:r w:rsidR="005825D4">
        <w:t xml:space="preserve">Warner Chappell’s </w:t>
      </w:r>
      <w:r>
        <w:t xml:space="preserve">worldwide digital revenue and policy, </w:t>
      </w:r>
      <w:r w:rsidR="00B30EDE">
        <w:t xml:space="preserve">as well as the company’s </w:t>
      </w:r>
      <w:r>
        <w:t xml:space="preserve">legislative and industry matters and global corporate strategy. </w:t>
      </w:r>
    </w:p>
    <w:p w:rsidR="005825D4" w:rsidRDefault="005825D4"/>
    <w:p w:rsidR="00D3131C" w:rsidRDefault="00D3131C">
      <w:r>
        <w:t xml:space="preserve"> </w:t>
      </w:r>
      <w:r w:rsidR="00A028BB">
        <w:t>Sweeney joined Warner Chappell</w:t>
      </w:r>
      <w:r w:rsidR="00377031">
        <w:t xml:space="preserve"> </w:t>
      </w:r>
      <w:r w:rsidR="00A028BB">
        <w:t xml:space="preserve">in 2007 </w:t>
      </w:r>
      <w:r w:rsidR="00370D21">
        <w:t xml:space="preserve">and </w:t>
      </w:r>
      <w:r w:rsidR="00A028BB">
        <w:t xml:space="preserve">held a number of </w:t>
      </w:r>
      <w:r w:rsidR="00370D21">
        <w:t xml:space="preserve">senior-level </w:t>
      </w:r>
      <w:r w:rsidR="00A028BB">
        <w:t>roles</w:t>
      </w:r>
      <w:r w:rsidR="00370D21">
        <w:t>,</w:t>
      </w:r>
      <w:r w:rsidR="00CA5860">
        <w:t xml:space="preserve"> including Executive Vi</w:t>
      </w:r>
      <w:r w:rsidR="00A028BB">
        <w:t>ce President of Digital and Senior Vice President of Busi</w:t>
      </w:r>
      <w:r w:rsidR="005825D4">
        <w:t>ness Development and Strategy for</w:t>
      </w:r>
      <w:r w:rsidR="00A028BB">
        <w:t xml:space="preserve"> Warner M</w:t>
      </w:r>
      <w:r w:rsidR="00370D21">
        <w:t>u</w:t>
      </w:r>
      <w:r w:rsidR="005820A9">
        <w:t>sic.  In that role, s</w:t>
      </w:r>
      <w:r w:rsidR="00370D21">
        <w:t>he</w:t>
      </w:r>
      <w:r w:rsidR="001A2CBF">
        <w:t xml:space="preserve"> worked closely with then-</w:t>
      </w:r>
      <w:r w:rsidR="00A028BB">
        <w:t>Chairman Edgar Bronfman to help manage the sale of W</w:t>
      </w:r>
      <w:r w:rsidR="005820A9">
        <w:t xml:space="preserve">arner </w:t>
      </w:r>
      <w:r w:rsidR="00A028BB">
        <w:t>M</w:t>
      </w:r>
      <w:r w:rsidR="005820A9">
        <w:t xml:space="preserve">usic </w:t>
      </w:r>
      <w:r w:rsidR="00A028BB">
        <w:t>G</w:t>
      </w:r>
      <w:r w:rsidR="005820A9">
        <w:t>roup</w:t>
      </w:r>
      <w:r w:rsidR="00A028BB">
        <w:t xml:space="preserve"> to Access Industries in 2011.</w:t>
      </w:r>
    </w:p>
    <w:p w:rsidR="00A028BB" w:rsidRDefault="00A028BB"/>
    <w:p w:rsidR="00A20505" w:rsidRDefault="00CA5860">
      <w:r>
        <w:lastRenderedPageBreak/>
        <w:t xml:space="preserve">Prior to Warner </w:t>
      </w:r>
      <w:r w:rsidR="00A028BB">
        <w:t xml:space="preserve">Chappell, Sweeney </w:t>
      </w:r>
      <w:r w:rsidR="00A20505">
        <w:t xml:space="preserve">was SVP, Legal and Business Affairs for </w:t>
      </w:r>
      <w:r w:rsidR="00A028BB">
        <w:t>Sony/ATV Music Publishing</w:t>
      </w:r>
      <w:r w:rsidR="002D20A2">
        <w:t xml:space="preserve"> </w:t>
      </w:r>
      <w:r w:rsidR="00A20505">
        <w:t>for seven years, and before that, VP and Senior Counsel for Sony Music Entertainment.  Earlier roles include legal positions at Chrysalis Music and SBK Entertainment.</w:t>
      </w:r>
    </w:p>
    <w:p w:rsidR="00A028BB" w:rsidRDefault="00A028BB"/>
    <w:p w:rsidR="00A028BB" w:rsidRDefault="00B6640A">
      <w:r>
        <w:t xml:space="preserve">Sweeney </w:t>
      </w:r>
      <w:r w:rsidR="00904A9A">
        <w:t xml:space="preserve">previously served </w:t>
      </w:r>
      <w:r>
        <w:t>on the Board of Director</w:t>
      </w:r>
      <w:r w:rsidR="00904A9A">
        <w:t>s of The Harry Fox Agency and was</w:t>
      </w:r>
      <w:r>
        <w:t xml:space="preserve"> a member of the </w:t>
      </w:r>
      <w:r w:rsidR="00370D21">
        <w:t>NMPA Finance Committ</w:t>
      </w:r>
      <w:r>
        <w:t>ee, Negotiat</w:t>
      </w:r>
      <w:r w:rsidR="00370D21">
        <w:t>ing Committee and Legal Committ</w:t>
      </w:r>
      <w:r>
        <w:t>ee.  She earned her B.A. from the University of Vermont and a J.D. from New York University Law School.</w:t>
      </w:r>
    </w:p>
    <w:p w:rsidR="00B6640A" w:rsidRDefault="00B6640A"/>
    <w:p w:rsidR="00B6640A" w:rsidRDefault="00B6640A"/>
    <w:p w:rsidR="00B6640A" w:rsidRDefault="00B6640A" w:rsidP="00904A9A">
      <w:pPr>
        <w:jc w:val="center"/>
      </w:pPr>
      <w:r>
        <w:t>###</w:t>
      </w:r>
    </w:p>
    <w:p w:rsidR="00D3131C" w:rsidRDefault="00D3131C"/>
    <w:p w:rsidR="00680BD7" w:rsidRDefault="00680BD7"/>
    <w:p w:rsidR="0086485F" w:rsidRDefault="00B03A08">
      <w:r>
        <w:t xml:space="preserve"> </w:t>
      </w:r>
    </w:p>
    <w:sectPr w:rsidR="0086485F" w:rsidSect="004D7E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/>
  <w:rsids>
    <w:rsidRoot w:val="003A4D5C"/>
    <w:rsid w:val="00087246"/>
    <w:rsid w:val="000F613E"/>
    <w:rsid w:val="001A2CBF"/>
    <w:rsid w:val="001D16E3"/>
    <w:rsid w:val="002D20A2"/>
    <w:rsid w:val="00346AA5"/>
    <w:rsid w:val="00370D21"/>
    <w:rsid w:val="0037249F"/>
    <w:rsid w:val="00377031"/>
    <w:rsid w:val="003A4D5C"/>
    <w:rsid w:val="003B0A5A"/>
    <w:rsid w:val="003F552B"/>
    <w:rsid w:val="004644E0"/>
    <w:rsid w:val="00481CF2"/>
    <w:rsid w:val="004D7E8F"/>
    <w:rsid w:val="0054763D"/>
    <w:rsid w:val="005820A9"/>
    <w:rsid w:val="005825D4"/>
    <w:rsid w:val="00680BD7"/>
    <w:rsid w:val="006C74E7"/>
    <w:rsid w:val="006E6B8D"/>
    <w:rsid w:val="00717B26"/>
    <w:rsid w:val="00735F05"/>
    <w:rsid w:val="00773DC2"/>
    <w:rsid w:val="00857380"/>
    <w:rsid w:val="0086485F"/>
    <w:rsid w:val="008D0F6B"/>
    <w:rsid w:val="00904A9A"/>
    <w:rsid w:val="00917254"/>
    <w:rsid w:val="00931C82"/>
    <w:rsid w:val="0095433D"/>
    <w:rsid w:val="00966519"/>
    <w:rsid w:val="009A6BB7"/>
    <w:rsid w:val="00A028BB"/>
    <w:rsid w:val="00A20505"/>
    <w:rsid w:val="00A4274E"/>
    <w:rsid w:val="00A61C08"/>
    <w:rsid w:val="00A64614"/>
    <w:rsid w:val="00A70BA1"/>
    <w:rsid w:val="00B03A08"/>
    <w:rsid w:val="00B047F9"/>
    <w:rsid w:val="00B30EDE"/>
    <w:rsid w:val="00B6640A"/>
    <w:rsid w:val="00C23D78"/>
    <w:rsid w:val="00C255F1"/>
    <w:rsid w:val="00C2736E"/>
    <w:rsid w:val="00C738C4"/>
    <w:rsid w:val="00C90317"/>
    <w:rsid w:val="00CA5860"/>
    <w:rsid w:val="00D3131C"/>
    <w:rsid w:val="00DC492F"/>
    <w:rsid w:val="00EA4BAB"/>
    <w:rsid w:val="00EB665D"/>
    <w:rsid w:val="00F71B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E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374DA4-661B-4A4E-A3A4-6C42C8B82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2671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BMI</Company>
  <LinksUpToDate>false</LinksUpToDate>
  <CharactersWithSpaces>3133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lfischer</dc:creator>
  <cp:lastModifiedBy>lfischer</cp:lastModifiedBy>
  <cp:revision>4</cp:revision>
  <cp:lastPrinted>2015-02-13T19:15:00Z</cp:lastPrinted>
  <dcterms:created xsi:type="dcterms:W3CDTF">2015-02-18T14:54:00Z</dcterms:created>
  <dcterms:modified xsi:type="dcterms:W3CDTF">2015-02-18T14:58:00Z</dcterms:modified>
</cp:coreProperties>
</file>