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E20BD9" w:rsidRDefault="0077719C" w:rsidP="00F11E0F">
      <w:pPr>
        <w:spacing w:line="360" w:lineRule="auto"/>
        <w:jc w:val="center"/>
      </w:pPr>
      <w:r>
        <w:rPr>
          <w:noProof/>
        </w:rPr>
        <w:drawing>
          <wp:anchor distT="0" distB="0" distL="0" distR="0" simplePos="0" relativeHeight="251658240" behindDoc="0" locked="0" layoutInCell="0" hidden="0" allowOverlap="1">
            <wp:simplePos x="0" y="0"/>
            <wp:positionH relativeFrom="margin">
              <wp:posOffset>-457199</wp:posOffset>
            </wp:positionH>
            <wp:positionV relativeFrom="paragraph">
              <wp:posOffset>-457199</wp:posOffset>
            </wp:positionV>
            <wp:extent cx="7785100" cy="1828800"/>
            <wp:effectExtent l="0" t="0" r="0" b="0"/>
            <wp:wrapSquare wrapText="bothSides" distT="0" distB="0" distL="0" distR="0"/>
            <wp:docPr id="1" name="image01.jpg"/>
            <wp:cNvGraphicFramePr/>
            <a:graphic xmlns:a="http://schemas.openxmlformats.org/drawingml/2006/main">
              <a:graphicData uri="http://schemas.openxmlformats.org/drawingml/2006/picture">
                <pic:pic xmlns:pic="http://schemas.openxmlformats.org/drawingml/2006/picture">
                  <pic:nvPicPr>
                    <pic:cNvPr id="0" name="image01.jpg"/>
                    <pic:cNvPicPr preferRelativeResize="0"/>
                  </pic:nvPicPr>
                  <pic:blipFill>
                    <a:blip r:embed="rId6"/>
                    <a:srcRect/>
                    <a:stretch>
                      <a:fillRect/>
                    </a:stretch>
                  </pic:blipFill>
                  <pic:spPr>
                    <a:xfrm>
                      <a:off x="0" y="0"/>
                      <a:ext cx="7785100" cy="1828800"/>
                    </a:xfrm>
                    <a:prstGeom prst="rect">
                      <a:avLst/>
                    </a:prstGeom>
                    <a:ln/>
                  </pic:spPr>
                </pic:pic>
              </a:graphicData>
            </a:graphic>
          </wp:anchor>
        </w:drawing>
      </w:r>
      <w:r>
        <w:rPr>
          <w:rFonts w:ascii="Arial" w:eastAsia="Arial" w:hAnsi="Arial" w:cs="Arial"/>
          <w:b/>
          <w:smallCaps/>
          <w:sz w:val="32"/>
          <w:szCs w:val="32"/>
        </w:rPr>
        <w:t>BMI ANNOUNCES 19</w:t>
      </w:r>
      <w:r>
        <w:rPr>
          <w:rFonts w:ascii="Arial" w:eastAsia="Arial" w:hAnsi="Arial" w:cs="Arial"/>
          <w:b/>
          <w:smallCaps/>
          <w:sz w:val="32"/>
          <w:szCs w:val="32"/>
          <w:vertAlign w:val="superscript"/>
        </w:rPr>
        <w:t>TH</w:t>
      </w:r>
      <w:r>
        <w:rPr>
          <w:rFonts w:ascii="Arial" w:eastAsia="Arial" w:hAnsi="Arial" w:cs="Arial"/>
          <w:b/>
          <w:smallCaps/>
          <w:sz w:val="32"/>
          <w:szCs w:val="32"/>
        </w:rPr>
        <w:t xml:space="preserve"> ANNUAL COMPOSER/DIRECTOR ROUNDTABLE “MUSIC &amp; FILM: THE CREATIVE PROCESS” </w:t>
      </w:r>
    </w:p>
    <w:p w:rsidR="00E20BD9" w:rsidRDefault="0077719C">
      <w:pPr>
        <w:jc w:val="center"/>
      </w:pPr>
      <w:r>
        <w:rPr>
          <w:rFonts w:ascii="Arial" w:eastAsia="Arial" w:hAnsi="Arial" w:cs="Arial"/>
          <w:b/>
          <w:smallCaps/>
          <w:sz w:val="32"/>
          <w:szCs w:val="32"/>
        </w:rPr>
        <w:t>AT 2017 SUNDANCE FILM FESTIVAL</w:t>
      </w:r>
    </w:p>
    <w:p w:rsidR="00E20BD9" w:rsidRDefault="00E20BD9">
      <w:pPr>
        <w:jc w:val="center"/>
      </w:pPr>
    </w:p>
    <w:p w:rsidR="00E20BD9" w:rsidRDefault="0077719C">
      <w:pPr>
        <w:jc w:val="center"/>
      </w:pPr>
      <w:r>
        <w:rPr>
          <w:rFonts w:ascii="Arial" w:eastAsia="Arial" w:hAnsi="Arial" w:cs="Arial"/>
          <w:b/>
          <w:i/>
          <w:sz w:val="28"/>
          <w:szCs w:val="28"/>
        </w:rPr>
        <w:t xml:space="preserve">BMI’s Snowball showcase to feature an array of impressive performers </w:t>
      </w:r>
    </w:p>
    <w:p w:rsidR="00E20BD9" w:rsidRDefault="00E20BD9">
      <w:pPr>
        <w:jc w:val="center"/>
      </w:pPr>
    </w:p>
    <w:p w:rsidR="00E20BD9" w:rsidRDefault="0077719C">
      <w:pPr>
        <w:jc w:val="both"/>
      </w:pPr>
      <w:r>
        <w:rPr>
          <w:rFonts w:ascii="Arial" w:eastAsia="Arial" w:hAnsi="Arial" w:cs="Arial"/>
          <w:b/>
        </w:rPr>
        <w:t xml:space="preserve">Los Angeles, January 12, 2017 </w:t>
      </w:r>
      <w:r>
        <w:rPr>
          <w:rFonts w:ascii="Arial" w:eastAsia="Arial" w:hAnsi="Arial" w:cs="Arial"/>
        </w:rPr>
        <w:t xml:space="preserve">– Broadcast Music, Inc.® (BMI®) and Sundance Institute have announced the line-up for the 19th annual Composer/Director Roundtable and 15th annual Snowball during the 2017 Sundance Film Festival in Park City, Utah. </w:t>
      </w:r>
    </w:p>
    <w:p w:rsidR="00E20BD9" w:rsidRDefault="00E20BD9">
      <w:pPr>
        <w:jc w:val="both"/>
      </w:pPr>
    </w:p>
    <w:p w:rsidR="00645F4A" w:rsidRDefault="008B1C3E" w:rsidP="00645F4A">
      <w:r>
        <w:rPr>
          <w:rFonts w:ascii="Arial" w:eastAsia="Arial" w:hAnsi="Arial" w:cs="Arial"/>
        </w:rPr>
        <w:t>BMI’s roundtable</w:t>
      </w:r>
      <w:r w:rsidR="0077719C">
        <w:rPr>
          <w:rFonts w:ascii="Arial" w:eastAsia="Arial" w:hAnsi="Arial" w:cs="Arial"/>
        </w:rPr>
        <w:t xml:space="preserve">, “Music &amp; Film: The Creative Process,” will take place on Tuesday, January 24, at Festival Base Camp, presented by Canada Goose (475 Swede Alley, Park City, Utah), from 2:00 p.m. to 4:00 p.m. The conversation will be moderated by Doreen Ringer-Ross, BMI's Vice President of </w:t>
      </w:r>
      <w:proofErr w:type="spellStart"/>
      <w:proofErr w:type="gramStart"/>
      <w:r w:rsidR="0077719C">
        <w:rPr>
          <w:rFonts w:ascii="Arial" w:eastAsia="Arial" w:hAnsi="Arial" w:cs="Arial"/>
        </w:rPr>
        <w:t>Film</w:t>
      </w:r>
      <w:r w:rsidR="0051472B">
        <w:rPr>
          <w:rFonts w:ascii="Arial" w:eastAsia="Arial" w:hAnsi="Arial" w:cs="Arial"/>
        </w:rPr>
        <w:t>,</w:t>
      </w:r>
      <w:r w:rsidR="0077719C">
        <w:rPr>
          <w:rFonts w:ascii="Arial" w:eastAsia="Arial" w:hAnsi="Arial" w:cs="Arial"/>
        </w:rPr>
        <w:t>TV</w:t>
      </w:r>
      <w:proofErr w:type="spellEnd"/>
      <w:proofErr w:type="gramEnd"/>
      <w:r w:rsidR="0077719C">
        <w:rPr>
          <w:rFonts w:ascii="Arial" w:eastAsia="Arial" w:hAnsi="Arial" w:cs="Arial"/>
        </w:rPr>
        <w:t xml:space="preserve"> &amp; Visual Media Relations. The roundtable is a cornerstone event at the Festival exploring the role of music in film. Focusing on the relationship between composer and director, participants will discuss what goes into creating a successful film score, the ingredients of an effective composer/director relationship, the Sundance Film Festival experience and more.</w:t>
      </w:r>
      <w:r w:rsidR="00645F4A">
        <w:rPr>
          <w:rFonts w:ascii="Arial" w:eastAsia="Arial" w:hAnsi="Arial" w:cs="Arial"/>
        </w:rPr>
        <w:t xml:space="preserve"> The roundtable is open to Festival credential holders. </w:t>
      </w:r>
    </w:p>
    <w:p w:rsidR="00E20BD9" w:rsidRDefault="00E20BD9">
      <w:pPr>
        <w:jc w:val="both"/>
      </w:pPr>
    </w:p>
    <w:p w:rsidR="00E20BD9" w:rsidRDefault="0077719C">
      <w:pPr>
        <w:jc w:val="both"/>
      </w:pPr>
      <w:r>
        <w:rPr>
          <w:rFonts w:ascii="Arial" w:eastAsia="Arial" w:hAnsi="Arial" w:cs="Arial"/>
        </w:rPr>
        <w:t xml:space="preserve">"We are proud to be so closely aligned with the Sundance Institute Film Music Program throughout the year," said Ringer-Ross, "and we are committed to shining a light on our composers at the Sundance Film Festival because they provide an essential and deeply emotional element of filmmaking that is so subliminal that it often goes unnoticed and uncelebrated."  </w:t>
      </w:r>
    </w:p>
    <w:p w:rsidR="00E20BD9" w:rsidRDefault="00E20BD9"/>
    <w:p w:rsidR="00E20BD9" w:rsidRPr="003E1C04" w:rsidRDefault="0077719C">
      <w:pPr>
        <w:jc w:val="both"/>
        <w:rPr>
          <w:rFonts w:ascii="Arial" w:hAnsi="Arial" w:cs="Arial"/>
        </w:rPr>
      </w:pPr>
      <w:r>
        <w:rPr>
          <w:rFonts w:ascii="Arial" w:eastAsia="Arial" w:hAnsi="Arial" w:cs="Arial"/>
        </w:rPr>
        <w:t xml:space="preserve">This year's panelists include Director of the Sundance Institute Film Music Program </w:t>
      </w:r>
      <w:r>
        <w:rPr>
          <w:rFonts w:ascii="Arial" w:eastAsia="Arial" w:hAnsi="Arial" w:cs="Arial"/>
          <w:b/>
        </w:rPr>
        <w:t>Peter Golub</w:t>
      </w:r>
      <w:r>
        <w:rPr>
          <w:rFonts w:ascii="Arial" w:eastAsia="Arial" w:hAnsi="Arial" w:cs="Arial"/>
        </w:rPr>
        <w:t xml:space="preserve">, Sundance Institute Composers Lab advisor </w:t>
      </w:r>
      <w:r>
        <w:rPr>
          <w:rFonts w:ascii="Arial" w:eastAsia="Arial" w:hAnsi="Arial" w:cs="Arial"/>
          <w:b/>
        </w:rPr>
        <w:t>George S. Clinton</w:t>
      </w:r>
      <w:r>
        <w:rPr>
          <w:rFonts w:ascii="Arial" w:eastAsia="Arial" w:hAnsi="Arial" w:cs="Arial"/>
        </w:rPr>
        <w:t xml:space="preserve">; composer </w:t>
      </w:r>
      <w:r>
        <w:rPr>
          <w:rFonts w:ascii="Arial" w:eastAsia="Arial" w:hAnsi="Arial" w:cs="Arial"/>
          <w:b/>
        </w:rPr>
        <w:t xml:space="preserve">Greg </w:t>
      </w:r>
      <w:proofErr w:type="spellStart"/>
      <w:r>
        <w:rPr>
          <w:rFonts w:ascii="Arial" w:eastAsia="Arial" w:hAnsi="Arial" w:cs="Arial"/>
          <w:b/>
        </w:rPr>
        <w:t>Tripi</w:t>
      </w:r>
      <w:proofErr w:type="spellEnd"/>
      <w:r>
        <w:rPr>
          <w:rFonts w:ascii="Arial" w:eastAsia="Arial" w:hAnsi="Arial" w:cs="Arial"/>
        </w:rPr>
        <w:t xml:space="preserve"> and director </w:t>
      </w:r>
      <w:r>
        <w:rPr>
          <w:rFonts w:ascii="Arial" w:eastAsia="Arial" w:hAnsi="Arial" w:cs="Arial"/>
          <w:b/>
        </w:rPr>
        <w:t xml:space="preserve">Mark </w:t>
      </w:r>
      <w:proofErr w:type="spellStart"/>
      <w:r>
        <w:rPr>
          <w:rFonts w:ascii="Arial" w:eastAsia="Arial" w:hAnsi="Arial" w:cs="Arial"/>
          <w:b/>
        </w:rPr>
        <w:t>Palansky</w:t>
      </w:r>
      <w:proofErr w:type="spellEnd"/>
      <w:r>
        <w:rPr>
          <w:rFonts w:ascii="Arial" w:eastAsia="Arial" w:hAnsi="Arial" w:cs="Arial"/>
        </w:rPr>
        <w:t xml:space="preserve"> (</w:t>
      </w:r>
      <w:proofErr w:type="spellStart"/>
      <w:r>
        <w:rPr>
          <w:rFonts w:ascii="Arial" w:eastAsia="Arial" w:hAnsi="Arial" w:cs="Arial"/>
          <w:i/>
        </w:rPr>
        <w:t>Rememory</w:t>
      </w:r>
      <w:proofErr w:type="spellEnd"/>
      <w:r>
        <w:rPr>
          <w:rFonts w:ascii="Arial" w:eastAsia="Arial" w:hAnsi="Arial" w:cs="Arial"/>
        </w:rPr>
        <w:t xml:space="preserve">), composer </w:t>
      </w:r>
      <w:r>
        <w:rPr>
          <w:rFonts w:ascii="Arial" w:eastAsia="Arial" w:hAnsi="Arial" w:cs="Arial"/>
          <w:b/>
        </w:rPr>
        <w:t>Tyler Strickland</w:t>
      </w:r>
      <w:r>
        <w:rPr>
          <w:rFonts w:ascii="Arial" w:eastAsia="Arial" w:hAnsi="Arial" w:cs="Arial"/>
        </w:rPr>
        <w:t xml:space="preserve"> and director </w:t>
      </w:r>
      <w:r>
        <w:rPr>
          <w:rFonts w:ascii="Arial" w:eastAsia="Arial" w:hAnsi="Arial" w:cs="Arial"/>
          <w:b/>
        </w:rPr>
        <w:t>Michael Barnett</w:t>
      </w:r>
      <w:r>
        <w:rPr>
          <w:rFonts w:ascii="Arial" w:eastAsia="Arial" w:hAnsi="Arial" w:cs="Arial"/>
        </w:rPr>
        <w:t xml:space="preserve"> (</w:t>
      </w:r>
      <w:r>
        <w:rPr>
          <w:rFonts w:ascii="Arial" w:eastAsia="Arial" w:hAnsi="Arial" w:cs="Arial"/>
          <w:i/>
        </w:rPr>
        <w:t>The Mars Generation</w:t>
      </w:r>
      <w:r>
        <w:rPr>
          <w:rFonts w:ascii="Arial" w:eastAsia="Arial" w:hAnsi="Arial" w:cs="Arial"/>
        </w:rPr>
        <w:t xml:space="preserve">), composer </w:t>
      </w:r>
      <w:r>
        <w:rPr>
          <w:rFonts w:ascii="Arial" w:eastAsia="Arial" w:hAnsi="Arial" w:cs="Arial"/>
          <w:b/>
        </w:rPr>
        <w:t>H. Scott Salinas</w:t>
      </w:r>
      <w:r>
        <w:rPr>
          <w:rFonts w:ascii="Arial" w:eastAsia="Arial" w:hAnsi="Arial" w:cs="Arial"/>
        </w:rPr>
        <w:t xml:space="preserve"> and director </w:t>
      </w:r>
      <w:r>
        <w:rPr>
          <w:rFonts w:ascii="Arial" w:eastAsia="Arial" w:hAnsi="Arial" w:cs="Arial"/>
          <w:b/>
        </w:rPr>
        <w:t xml:space="preserve">Matthew </w:t>
      </w:r>
      <w:proofErr w:type="spellStart"/>
      <w:r>
        <w:rPr>
          <w:rFonts w:ascii="Arial" w:eastAsia="Arial" w:hAnsi="Arial" w:cs="Arial"/>
          <w:b/>
        </w:rPr>
        <w:t>Heineman</w:t>
      </w:r>
      <w:proofErr w:type="spellEnd"/>
      <w:r>
        <w:rPr>
          <w:rFonts w:ascii="Arial" w:eastAsia="Arial" w:hAnsi="Arial" w:cs="Arial"/>
        </w:rPr>
        <w:t xml:space="preserve"> (</w:t>
      </w:r>
      <w:r>
        <w:rPr>
          <w:rFonts w:ascii="Arial" w:eastAsia="Arial" w:hAnsi="Arial" w:cs="Arial"/>
          <w:i/>
        </w:rPr>
        <w:t>City of Ghosts</w:t>
      </w:r>
      <w:r>
        <w:rPr>
          <w:rFonts w:ascii="Arial" w:eastAsia="Arial" w:hAnsi="Arial" w:cs="Arial"/>
        </w:rPr>
        <w:t xml:space="preserve">), composer </w:t>
      </w:r>
      <w:r>
        <w:rPr>
          <w:rFonts w:ascii="Arial" w:eastAsia="Arial" w:hAnsi="Arial" w:cs="Arial"/>
          <w:b/>
        </w:rPr>
        <w:t>Matthew Atticus Berger</w:t>
      </w:r>
      <w:r>
        <w:rPr>
          <w:rFonts w:ascii="Arial" w:eastAsia="Arial" w:hAnsi="Arial" w:cs="Arial"/>
        </w:rPr>
        <w:t xml:space="preserve"> and directors </w:t>
      </w:r>
      <w:proofErr w:type="spellStart"/>
      <w:r>
        <w:rPr>
          <w:rFonts w:ascii="Arial" w:eastAsia="Arial" w:hAnsi="Arial" w:cs="Arial"/>
          <w:b/>
        </w:rPr>
        <w:t>Kief</w:t>
      </w:r>
      <w:proofErr w:type="spellEnd"/>
      <w:r>
        <w:rPr>
          <w:rFonts w:ascii="Arial" w:eastAsia="Arial" w:hAnsi="Arial" w:cs="Arial"/>
          <w:b/>
        </w:rPr>
        <w:t xml:space="preserve"> Davidson &amp; Pedro Kos</w:t>
      </w:r>
      <w:r>
        <w:rPr>
          <w:rFonts w:ascii="Arial" w:eastAsia="Arial" w:hAnsi="Arial" w:cs="Arial"/>
        </w:rPr>
        <w:t xml:space="preserve"> (</w:t>
      </w:r>
      <w:r>
        <w:rPr>
          <w:rFonts w:ascii="Arial" w:eastAsia="Arial" w:hAnsi="Arial" w:cs="Arial"/>
          <w:i/>
        </w:rPr>
        <w:t>Bending the Arc</w:t>
      </w:r>
      <w:r>
        <w:rPr>
          <w:rFonts w:ascii="Arial" w:eastAsia="Arial" w:hAnsi="Arial" w:cs="Arial"/>
        </w:rPr>
        <w:t xml:space="preserve">), composer </w:t>
      </w:r>
      <w:r>
        <w:rPr>
          <w:rFonts w:ascii="Arial" w:eastAsia="Arial" w:hAnsi="Arial" w:cs="Arial"/>
          <w:b/>
        </w:rPr>
        <w:t xml:space="preserve">Laura </w:t>
      </w:r>
      <w:proofErr w:type="spellStart"/>
      <w:r>
        <w:rPr>
          <w:rFonts w:ascii="Arial" w:eastAsia="Arial" w:hAnsi="Arial" w:cs="Arial"/>
          <w:b/>
        </w:rPr>
        <w:t>Karpman</w:t>
      </w:r>
      <w:proofErr w:type="spellEnd"/>
      <w:r>
        <w:rPr>
          <w:rFonts w:ascii="Arial" w:eastAsia="Arial" w:hAnsi="Arial" w:cs="Arial"/>
        </w:rPr>
        <w:t xml:space="preserve"> and director </w:t>
      </w:r>
      <w:r>
        <w:rPr>
          <w:rFonts w:ascii="Arial" w:eastAsia="Arial" w:hAnsi="Arial" w:cs="Arial"/>
          <w:b/>
        </w:rPr>
        <w:t xml:space="preserve">Amanda </w:t>
      </w:r>
      <w:proofErr w:type="spellStart"/>
      <w:r>
        <w:rPr>
          <w:rFonts w:ascii="Arial" w:eastAsia="Arial" w:hAnsi="Arial" w:cs="Arial"/>
          <w:b/>
        </w:rPr>
        <w:t>Lipitz</w:t>
      </w:r>
      <w:proofErr w:type="spellEnd"/>
      <w:r>
        <w:rPr>
          <w:rFonts w:ascii="Arial" w:eastAsia="Arial" w:hAnsi="Arial" w:cs="Arial"/>
        </w:rPr>
        <w:t xml:space="preserve"> (</w:t>
      </w:r>
      <w:r>
        <w:rPr>
          <w:rFonts w:ascii="Arial" w:eastAsia="Arial" w:hAnsi="Arial" w:cs="Arial"/>
          <w:i/>
        </w:rPr>
        <w:t>Step</w:t>
      </w:r>
      <w:r>
        <w:rPr>
          <w:rFonts w:ascii="Arial" w:eastAsia="Arial" w:hAnsi="Arial" w:cs="Arial"/>
        </w:rPr>
        <w:t xml:space="preserve">), composer </w:t>
      </w:r>
      <w:r>
        <w:rPr>
          <w:rFonts w:ascii="Arial" w:eastAsia="Arial" w:hAnsi="Arial" w:cs="Arial"/>
          <w:b/>
        </w:rPr>
        <w:t xml:space="preserve">Fil </w:t>
      </w:r>
      <w:proofErr w:type="spellStart"/>
      <w:r>
        <w:rPr>
          <w:rFonts w:ascii="Arial" w:eastAsia="Arial" w:hAnsi="Arial" w:cs="Arial"/>
          <w:b/>
        </w:rPr>
        <w:t>Eisler</w:t>
      </w:r>
      <w:proofErr w:type="spellEnd"/>
      <w:r>
        <w:rPr>
          <w:rFonts w:ascii="Arial" w:eastAsia="Arial" w:hAnsi="Arial" w:cs="Arial"/>
        </w:rPr>
        <w:t xml:space="preserve"> and director </w:t>
      </w:r>
      <w:r>
        <w:rPr>
          <w:rFonts w:ascii="Arial" w:eastAsia="Arial" w:hAnsi="Arial" w:cs="Arial"/>
          <w:b/>
        </w:rPr>
        <w:t xml:space="preserve">Marti </w:t>
      </w:r>
      <w:proofErr w:type="spellStart"/>
      <w:r>
        <w:rPr>
          <w:rFonts w:ascii="Arial" w:eastAsia="Arial" w:hAnsi="Arial" w:cs="Arial"/>
          <w:b/>
        </w:rPr>
        <w:t>Noxon</w:t>
      </w:r>
      <w:proofErr w:type="spellEnd"/>
      <w:r>
        <w:rPr>
          <w:rFonts w:ascii="Arial" w:eastAsia="Arial" w:hAnsi="Arial" w:cs="Arial"/>
        </w:rPr>
        <w:t xml:space="preserve"> (</w:t>
      </w:r>
      <w:r>
        <w:rPr>
          <w:rFonts w:ascii="Arial" w:eastAsia="Arial" w:hAnsi="Arial" w:cs="Arial"/>
          <w:i/>
        </w:rPr>
        <w:t>To the Bone</w:t>
      </w:r>
      <w:r>
        <w:rPr>
          <w:rFonts w:ascii="Arial" w:eastAsia="Arial" w:hAnsi="Arial" w:cs="Arial"/>
        </w:rPr>
        <w:t xml:space="preserve">), composer </w:t>
      </w:r>
      <w:r>
        <w:rPr>
          <w:rFonts w:ascii="Arial" w:eastAsia="Arial" w:hAnsi="Arial" w:cs="Arial"/>
          <w:b/>
        </w:rPr>
        <w:t>Jeff Beal</w:t>
      </w:r>
      <w:r>
        <w:rPr>
          <w:rFonts w:ascii="Arial" w:eastAsia="Arial" w:hAnsi="Arial" w:cs="Arial"/>
        </w:rPr>
        <w:t xml:space="preserve"> and directors </w:t>
      </w:r>
      <w:proofErr w:type="spellStart"/>
      <w:r>
        <w:rPr>
          <w:rFonts w:ascii="Arial" w:eastAsia="Arial" w:hAnsi="Arial" w:cs="Arial"/>
          <w:b/>
        </w:rPr>
        <w:t>Bonni</w:t>
      </w:r>
      <w:proofErr w:type="spellEnd"/>
      <w:r>
        <w:rPr>
          <w:rFonts w:ascii="Arial" w:eastAsia="Arial" w:hAnsi="Arial" w:cs="Arial"/>
          <w:b/>
        </w:rPr>
        <w:t xml:space="preserve"> Cohen &amp; Jon </w:t>
      </w:r>
      <w:proofErr w:type="spellStart"/>
      <w:r>
        <w:rPr>
          <w:rFonts w:ascii="Arial" w:eastAsia="Arial" w:hAnsi="Arial" w:cs="Arial"/>
          <w:b/>
        </w:rPr>
        <w:t>Shenk</w:t>
      </w:r>
      <w:proofErr w:type="spellEnd"/>
      <w:r>
        <w:rPr>
          <w:rFonts w:ascii="Arial" w:eastAsia="Arial" w:hAnsi="Arial" w:cs="Arial"/>
        </w:rPr>
        <w:t xml:space="preserve"> (</w:t>
      </w:r>
      <w:r w:rsidR="00E632B6" w:rsidRPr="00E632B6">
        <w:rPr>
          <w:rFonts w:ascii="Arial" w:eastAsia="Arial" w:hAnsi="Arial" w:cs="Arial"/>
          <w:i/>
        </w:rPr>
        <w:t>An Inconvenient Sequel: Truth to Power</w:t>
      </w:r>
      <w:r>
        <w:rPr>
          <w:rFonts w:ascii="Arial" w:eastAsia="Arial" w:hAnsi="Arial" w:cs="Arial"/>
        </w:rPr>
        <w:t xml:space="preserve">), composer </w:t>
      </w:r>
      <w:r>
        <w:rPr>
          <w:rFonts w:ascii="Arial" w:eastAsia="Arial" w:hAnsi="Arial" w:cs="Arial"/>
          <w:b/>
        </w:rPr>
        <w:t>Mark Orton</w:t>
      </w:r>
      <w:r>
        <w:rPr>
          <w:rFonts w:ascii="Arial" w:eastAsia="Arial" w:hAnsi="Arial" w:cs="Arial"/>
        </w:rPr>
        <w:t xml:space="preserve"> and director </w:t>
      </w:r>
      <w:r>
        <w:rPr>
          <w:rFonts w:ascii="Arial" w:eastAsia="Arial" w:hAnsi="Arial" w:cs="Arial"/>
          <w:b/>
        </w:rPr>
        <w:t>Sydney Freeland</w:t>
      </w:r>
      <w:r>
        <w:rPr>
          <w:rFonts w:ascii="Arial" w:eastAsia="Arial" w:hAnsi="Arial" w:cs="Arial"/>
        </w:rPr>
        <w:t xml:space="preserve"> (</w:t>
      </w:r>
      <w:r>
        <w:rPr>
          <w:rFonts w:ascii="Arial" w:eastAsia="Arial" w:hAnsi="Arial" w:cs="Arial"/>
          <w:i/>
        </w:rPr>
        <w:t>Deidra &amp; Laney Rob a Train</w:t>
      </w:r>
      <w:r>
        <w:rPr>
          <w:rFonts w:ascii="Arial" w:eastAsia="Arial" w:hAnsi="Arial" w:cs="Arial"/>
        </w:rPr>
        <w:t xml:space="preserve">), composer </w:t>
      </w:r>
      <w:r>
        <w:rPr>
          <w:rFonts w:ascii="Arial" w:eastAsia="Arial" w:hAnsi="Arial" w:cs="Arial"/>
          <w:b/>
        </w:rPr>
        <w:t>Martin Tillman</w:t>
      </w:r>
      <w:r>
        <w:rPr>
          <w:rFonts w:ascii="Arial" w:eastAsia="Arial" w:hAnsi="Arial" w:cs="Arial"/>
        </w:rPr>
        <w:t xml:space="preserve"> and director </w:t>
      </w:r>
      <w:proofErr w:type="spellStart"/>
      <w:r>
        <w:rPr>
          <w:rFonts w:ascii="Arial" w:eastAsia="Arial" w:hAnsi="Arial" w:cs="Arial"/>
          <w:b/>
        </w:rPr>
        <w:t>Evgeny</w:t>
      </w:r>
      <w:proofErr w:type="spellEnd"/>
      <w:r>
        <w:rPr>
          <w:rFonts w:ascii="Arial" w:eastAsia="Arial" w:hAnsi="Arial" w:cs="Arial"/>
          <w:b/>
        </w:rPr>
        <w:t xml:space="preserve"> </w:t>
      </w:r>
      <w:proofErr w:type="spellStart"/>
      <w:r>
        <w:rPr>
          <w:rFonts w:ascii="Arial" w:eastAsia="Arial" w:hAnsi="Arial" w:cs="Arial"/>
          <w:b/>
        </w:rPr>
        <w:t>Afineevsky</w:t>
      </w:r>
      <w:proofErr w:type="spellEnd"/>
      <w:r>
        <w:rPr>
          <w:rFonts w:ascii="Arial" w:eastAsia="Arial" w:hAnsi="Arial" w:cs="Arial"/>
        </w:rPr>
        <w:t xml:space="preserve"> (</w:t>
      </w:r>
      <w:r>
        <w:rPr>
          <w:rFonts w:ascii="Arial" w:eastAsia="Arial" w:hAnsi="Arial" w:cs="Arial"/>
          <w:i/>
        </w:rPr>
        <w:t>Cries from Syria</w:t>
      </w:r>
      <w:r w:rsidR="007D1751">
        <w:rPr>
          <w:rFonts w:ascii="Arial" w:eastAsia="Arial" w:hAnsi="Arial" w:cs="Arial"/>
        </w:rPr>
        <w:t xml:space="preserve">) and composer </w:t>
      </w:r>
      <w:r w:rsidR="007D1751" w:rsidRPr="003B75B2">
        <w:rPr>
          <w:rFonts w:ascii="Arial" w:eastAsia="Arial" w:hAnsi="Arial" w:cs="Arial"/>
          <w:b/>
        </w:rPr>
        <w:t>Keegan DeWit</w:t>
      </w:r>
      <w:bookmarkStart w:id="0" w:name="_GoBack"/>
      <w:r w:rsidR="007D1751" w:rsidRPr="001C3B30">
        <w:rPr>
          <w:rFonts w:ascii="Arial" w:eastAsia="Arial" w:hAnsi="Arial" w:cs="Arial"/>
          <w:b/>
        </w:rPr>
        <w:t>t</w:t>
      </w:r>
      <w:bookmarkEnd w:id="0"/>
      <w:r w:rsidR="007D1751">
        <w:rPr>
          <w:rFonts w:ascii="Arial" w:eastAsia="Arial" w:hAnsi="Arial" w:cs="Arial"/>
        </w:rPr>
        <w:t xml:space="preserve"> (</w:t>
      </w:r>
      <w:r w:rsidR="007D1751" w:rsidRPr="00AF6C78">
        <w:rPr>
          <w:rFonts w:ascii="Arial" w:eastAsia="Arial" w:hAnsi="Arial" w:cs="Arial"/>
          <w:i/>
        </w:rPr>
        <w:t xml:space="preserve">Golden Exits, </w:t>
      </w:r>
      <w:r w:rsidR="000B5254">
        <w:rPr>
          <w:rFonts w:ascii="Arial" w:eastAsia="Arial" w:hAnsi="Arial" w:cs="Arial"/>
          <w:i/>
        </w:rPr>
        <w:t xml:space="preserve">The </w:t>
      </w:r>
      <w:r w:rsidR="007D1751" w:rsidRPr="00AF6C78">
        <w:rPr>
          <w:rFonts w:ascii="Arial" w:eastAsia="Arial" w:hAnsi="Arial" w:cs="Arial"/>
          <w:i/>
        </w:rPr>
        <w:t xml:space="preserve">Hero, The Incredible Jessica James </w:t>
      </w:r>
      <w:r w:rsidR="007D1751">
        <w:rPr>
          <w:rFonts w:ascii="Arial" w:eastAsia="Arial" w:hAnsi="Arial" w:cs="Arial"/>
        </w:rPr>
        <w:t xml:space="preserve">and </w:t>
      </w:r>
      <w:r w:rsidR="00AF6C78" w:rsidRPr="00AF6C78">
        <w:rPr>
          <w:rFonts w:ascii="Arial" w:eastAsia="Arial" w:hAnsi="Arial" w:cs="Arial"/>
          <w:i/>
        </w:rPr>
        <w:t>Newness</w:t>
      </w:r>
      <w:r w:rsidR="007D1751">
        <w:rPr>
          <w:rFonts w:ascii="Arial" w:eastAsia="Arial" w:hAnsi="Arial" w:cs="Arial"/>
        </w:rPr>
        <w:t xml:space="preserve">). </w:t>
      </w:r>
      <w:r w:rsidR="000B5254" w:rsidRPr="003E1C04">
        <w:rPr>
          <w:rFonts w:ascii="Arial" w:eastAsia="Arial" w:hAnsi="Arial" w:cs="Arial"/>
        </w:rPr>
        <w:t>DeWitt</w:t>
      </w:r>
      <w:r w:rsidR="003E1C04" w:rsidRPr="003E1C04">
        <w:rPr>
          <w:rFonts w:ascii="Arial" w:eastAsia="Arial" w:hAnsi="Arial" w:cs="Arial"/>
        </w:rPr>
        <w:t xml:space="preserve"> will be paired with director </w:t>
      </w:r>
      <w:r w:rsidR="003E1C04" w:rsidRPr="003B75B2">
        <w:rPr>
          <w:rStyle w:val="gmailmsg"/>
          <w:rFonts w:ascii="Arial" w:hAnsi="Arial" w:cs="Arial"/>
          <w:b/>
        </w:rPr>
        <w:t>Brett Haley</w:t>
      </w:r>
      <w:r w:rsidR="003E1C04" w:rsidRPr="003E1C04">
        <w:rPr>
          <w:rStyle w:val="gmailmsg"/>
          <w:rFonts w:ascii="Arial" w:hAnsi="Arial" w:cs="Arial"/>
        </w:rPr>
        <w:t xml:space="preserve"> (</w:t>
      </w:r>
      <w:r w:rsidR="003E1C04" w:rsidRPr="003E1C04">
        <w:rPr>
          <w:rStyle w:val="gmailmsg"/>
          <w:rFonts w:ascii="Arial" w:hAnsi="Arial" w:cs="Arial"/>
          <w:i/>
        </w:rPr>
        <w:t>The Hero</w:t>
      </w:r>
      <w:r w:rsidR="003E1C04" w:rsidRPr="003E1C04">
        <w:rPr>
          <w:rStyle w:val="gmailmsg"/>
          <w:rFonts w:ascii="Arial" w:hAnsi="Arial" w:cs="Arial"/>
        </w:rPr>
        <w:t xml:space="preserve">). </w:t>
      </w:r>
    </w:p>
    <w:p w:rsidR="003E1C04" w:rsidRDefault="003E1C04">
      <w:pPr>
        <w:rPr>
          <w:rFonts w:ascii="Arial" w:eastAsia="Arial" w:hAnsi="Arial" w:cs="Arial"/>
        </w:rPr>
      </w:pPr>
    </w:p>
    <w:p w:rsidR="00E20BD9" w:rsidRDefault="0077719C">
      <w:r>
        <w:rPr>
          <w:rFonts w:ascii="Arial" w:eastAsia="Arial" w:hAnsi="Arial" w:cs="Arial"/>
        </w:rPr>
        <w:lastRenderedPageBreak/>
        <w:t xml:space="preserve">The Snowball – to be held </w:t>
      </w:r>
      <w:r w:rsidR="00F11E0F">
        <w:rPr>
          <w:rFonts w:ascii="Arial" w:eastAsia="Arial" w:hAnsi="Arial" w:cs="Arial"/>
        </w:rPr>
        <w:t xml:space="preserve">at 8:00 p.m. </w:t>
      </w:r>
      <w:r>
        <w:rPr>
          <w:rFonts w:ascii="Arial" w:eastAsia="Arial" w:hAnsi="Arial" w:cs="Arial"/>
        </w:rPr>
        <w:t xml:space="preserve">on Wednesday, January 25, at Festival Base Camp Presented by Canada Goose (475 Swede Alley, Park City, Utah) – will feature a stellar lineup of talented BMI singer-songwriters including </w:t>
      </w:r>
      <w:r>
        <w:rPr>
          <w:rFonts w:ascii="Arial" w:eastAsia="Arial" w:hAnsi="Arial" w:cs="Arial"/>
          <w:b/>
        </w:rPr>
        <w:t xml:space="preserve">Angela </w:t>
      </w:r>
      <w:proofErr w:type="spellStart"/>
      <w:r>
        <w:rPr>
          <w:rFonts w:ascii="Arial" w:eastAsia="Arial" w:hAnsi="Arial" w:cs="Arial"/>
          <w:b/>
        </w:rPr>
        <w:t>McCluskey</w:t>
      </w:r>
      <w:proofErr w:type="spellEnd"/>
      <w:r>
        <w:rPr>
          <w:rFonts w:ascii="Arial" w:eastAsia="Arial" w:hAnsi="Arial" w:cs="Arial"/>
        </w:rPr>
        <w:t xml:space="preserve">, who has worked with the likes of Paul </w:t>
      </w:r>
      <w:proofErr w:type="spellStart"/>
      <w:r>
        <w:rPr>
          <w:rFonts w:ascii="Arial" w:eastAsia="Arial" w:hAnsi="Arial" w:cs="Arial"/>
        </w:rPr>
        <w:t>Oakenfold</w:t>
      </w:r>
      <w:proofErr w:type="spellEnd"/>
      <w:r>
        <w:rPr>
          <w:rFonts w:ascii="Arial" w:eastAsia="Arial" w:hAnsi="Arial" w:cs="Arial"/>
        </w:rPr>
        <w:t xml:space="preserve">, </w:t>
      </w:r>
      <w:proofErr w:type="spellStart"/>
      <w:r>
        <w:rPr>
          <w:rFonts w:ascii="Arial" w:eastAsia="Arial" w:hAnsi="Arial" w:cs="Arial"/>
        </w:rPr>
        <w:t>Parov</w:t>
      </w:r>
      <w:proofErr w:type="spellEnd"/>
      <w:r>
        <w:rPr>
          <w:rFonts w:ascii="Arial" w:eastAsia="Arial" w:hAnsi="Arial" w:cs="Arial"/>
        </w:rPr>
        <w:t xml:space="preserve"> </w:t>
      </w:r>
      <w:proofErr w:type="spellStart"/>
      <w:r>
        <w:rPr>
          <w:rFonts w:ascii="Arial" w:eastAsia="Arial" w:hAnsi="Arial" w:cs="Arial"/>
        </w:rPr>
        <w:t>Stelar</w:t>
      </w:r>
      <w:proofErr w:type="spellEnd"/>
      <w:r>
        <w:rPr>
          <w:rFonts w:ascii="Arial" w:eastAsia="Arial" w:hAnsi="Arial" w:cs="Arial"/>
        </w:rPr>
        <w:t>, and Kendrick Lamar, among others; award-winning film composer,</w:t>
      </w:r>
      <w:r>
        <w:t xml:space="preserve"> </w:t>
      </w:r>
      <w:r>
        <w:rPr>
          <w:rFonts w:ascii="Arial" w:eastAsia="Arial" w:hAnsi="Arial" w:cs="Arial"/>
        </w:rPr>
        <w:t xml:space="preserve">violinist, pianist, and accordionist </w:t>
      </w:r>
      <w:r>
        <w:rPr>
          <w:rFonts w:ascii="Arial" w:eastAsia="Arial" w:hAnsi="Arial" w:cs="Arial"/>
          <w:b/>
        </w:rPr>
        <w:t xml:space="preserve">Paul </w:t>
      </w:r>
      <w:proofErr w:type="spellStart"/>
      <w:r>
        <w:rPr>
          <w:rFonts w:ascii="Arial" w:eastAsia="Arial" w:hAnsi="Arial" w:cs="Arial"/>
          <w:b/>
        </w:rPr>
        <w:t>Cantelon</w:t>
      </w:r>
      <w:proofErr w:type="spellEnd"/>
      <w:r>
        <w:rPr>
          <w:rFonts w:ascii="Arial" w:eastAsia="Arial" w:hAnsi="Arial" w:cs="Arial"/>
        </w:rPr>
        <w:t xml:space="preserve">; </w:t>
      </w:r>
      <w:r>
        <w:rPr>
          <w:rFonts w:ascii="Arial" w:eastAsia="Arial" w:hAnsi="Arial" w:cs="Arial"/>
          <w:b/>
        </w:rPr>
        <w:t>Sean McConnell</w:t>
      </w:r>
      <w:r>
        <w:rPr>
          <w:rFonts w:ascii="Arial" w:eastAsia="Arial" w:hAnsi="Arial" w:cs="Arial"/>
        </w:rPr>
        <w:t>, whose album debuted at #1 on iTunes Singer/Songwriter Charts;</w:t>
      </w:r>
      <w:r>
        <w:rPr>
          <w:rFonts w:ascii="Arial" w:eastAsia="Arial" w:hAnsi="Arial" w:cs="Arial"/>
          <w:b/>
        </w:rPr>
        <w:t xml:space="preserve"> Rachel Crow</w:t>
      </w:r>
      <w:r>
        <w:rPr>
          <w:rFonts w:ascii="Arial" w:eastAsia="Arial" w:hAnsi="Arial" w:cs="Arial"/>
        </w:rPr>
        <w:t xml:space="preserve">, who wrote and recorded a song for the film </w:t>
      </w:r>
      <w:r>
        <w:rPr>
          <w:rFonts w:ascii="Arial" w:eastAsia="Arial" w:hAnsi="Arial" w:cs="Arial"/>
          <w:i/>
        </w:rPr>
        <w:t>Deidra &amp; Laney Rob a Train</w:t>
      </w:r>
      <w:r w:rsidR="00C45781">
        <w:rPr>
          <w:rFonts w:ascii="Arial" w:eastAsia="Arial" w:hAnsi="Arial" w:cs="Arial"/>
          <w:i/>
        </w:rPr>
        <w:t xml:space="preserve">, </w:t>
      </w:r>
      <w:r w:rsidR="00C45781">
        <w:rPr>
          <w:rFonts w:ascii="Arial" w:eastAsia="Arial" w:hAnsi="Arial" w:cs="Arial"/>
        </w:rPr>
        <w:t>chart-topping band</w:t>
      </w:r>
      <w:r w:rsidR="00C45781">
        <w:rPr>
          <w:rFonts w:ascii="Arial" w:eastAsia="Arial" w:hAnsi="Arial" w:cs="Arial"/>
          <w:b/>
        </w:rPr>
        <w:t xml:space="preserve"> The National Parks</w:t>
      </w:r>
      <w:r w:rsidR="00C45781">
        <w:rPr>
          <w:rFonts w:ascii="Arial" w:eastAsia="Arial" w:hAnsi="Arial" w:cs="Arial"/>
        </w:rPr>
        <w:t xml:space="preserve"> and </w:t>
      </w:r>
      <w:r w:rsidR="00E43A73">
        <w:rPr>
          <w:rFonts w:ascii="Arial" w:eastAsia="Arial" w:hAnsi="Arial" w:cs="Arial"/>
        </w:rPr>
        <w:t xml:space="preserve">pop/rock duo </w:t>
      </w:r>
      <w:r w:rsidR="00E43A73" w:rsidRPr="00E43A73">
        <w:rPr>
          <w:rFonts w:ascii="Arial" w:eastAsia="Arial" w:hAnsi="Arial" w:cs="Arial"/>
          <w:b/>
        </w:rPr>
        <w:t>The Hearings</w:t>
      </w:r>
      <w:r w:rsidR="00E43A73">
        <w:rPr>
          <w:rFonts w:ascii="Arial" w:eastAsia="Arial" w:hAnsi="Arial" w:cs="Arial"/>
        </w:rPr>
        <w:t>.</w:t>
      </w:r>
      <w:r>
        <w:rPr>
          <w:rFonts w:ascii="Arial" w:eastAsia="Arial" w:hAnsi="Arial" w:cs="Arial"/>
        </w:rPr>
        <w:t xml:space="preserve"> The Snowball is open to Festival credential holders. </w:t>
      </w:r>
    </w:p>
    <w:p w:rsidR="00E20BD9" w:rsidRDefault="00E20BD9"/>
    <w:p w:rsidR="00E20BD9" w:rsidRDefault="0077719C">
      <w:r>
        <w:rPr>
          <w:rFonts w:ascii="Arial" w:eastAsia="Arial" w:hAnsi="Arial" w:cs="Arial"/>
        </w:rPr>
        <w:t xml:space="preserve">BMI has historically showcased a phenomenal mixture of buzzworthy and iconic artists at the Festival. Memorable performances have included Donovan, Rodriguez, Christina </w:t>
      </w:r>
      <w:proofErr w:type="spellStart"/>
      <w:r>
        <w:rPr>
          <w:rFonts w:ascii="Arial" w:eastAsia="Arial" w:hAnsi="Arial" w:cs="Arial"/>
        </w:rPr>
        <w:t>Perri</w:t>
      </w:r>
      <w:proofErr w:type="spellEnd"/>
      <w:r>
        <w:rPr>
          <w:rFonts w:ascii="Arial" w:eastAsia="Arial" w:hAnsi="Arial" w:cs="Arial"/>
        </w:rPr>
        <w:t xml:space="preserve">, Allen Stone, Terence Blanchard, </w:t>
      </w:r>
      <w:proofErr w:type="spellStart"/>
      <w:r>
        <w:rPr>
          <w:rFonts w:ascii="Arial" w:eastAsia="Arial" w:hAnsi="Arial" w:cs="Arial"/>
        </w:rPr>
        <w:t>Keb</w:t>
      </w:r>
      <w:proofErr w:type="spellEnd"/>
      <w:r>
        <w:rPr>
          <w:rFonts w:ascii="Arial" w:eastAsia="Arial" w:hAnsi="Arial" w:cs="Arial"/>
        </w:rPr>
        <w:t xml:space="preserve">’ Mo’, Michael Penn, Vanessa Carlton, Minnie Driver, Shelby Lynne, Alison </w:t>
      </w:r>
      <w:proofErr w:type="spellStart"/>
      <w:r>
        <w:rPr>
          <w:rFonts w:ascii="Arial" w:eastAsia="Arial" w:hAnsi="Arial" w:cs="Arial"/>
        </w:rPr>
        <w:t>Moorer</w:t>
      </w:r>
      <w:proofErr w:type="spellEnd"/>
      <w:r>
        <w:rPr>
          <w:rFonts w:ascii="Arial" w:eastAsia="Arial" w:hAnsi="Arial" w:cs="Arial"/>
        </w:rPr>
        <w:t xml:space="preserve">, Dawes, Los Lobos, Cheap Trick, Devo, Beck, Family of the Year, Adam </w:t>
      </w:r>
      <w:proofErr w:type="spellStart"/>
      <w:r>
        <w:rPr>
          <w:rFonts w:ascii="Arial" w:eastAsia="Arial" w:hAnsi="Arial" w:cs="Arial"/>
        </w:rPr>
        <w:t>Duritz</w:t>
      </w:r>
      <w:proofErr w:type="spellEnd"/>
      <w:r>
        <w:rPr>
          <w:rFonts w:ascii="Arial" w:eastAsia="Arial" w:hAnsi="Arial" w:cs="Arial"/>
        </w:rPr>
        <w:t xml:space="preserve">, Death Cab for Cutie, Rosanne Cash, Robert Randolph, Brett </w:t>
      </w:r>
      <w:proofErr w:type="spellStart"/>
      <w:r>
        <w:rPr>
          <w:rFonts w:ascii="Arial" w:eastAsia="Arial" w:hAnsi="Arial" w:cs="Arial"/>
        </w:rPr>
        <w:t>Dennen</w:t>
      </w:r>
      <w:proofErr w:type="spellEnd"/>
      <w:r>
        <w:rPr>
          <w:rFonts w:ascii="Arial" w:eastAsia="Arial" w:hAnsi="Arial" w:cs="Arial"/>
        </w:rPr>
        <w:t>, John Paul White, Rock and Roll Hall of Famers Percy Sledge, Den Penn &amp; Spooner Oldham,</w:t>
      </w:r>
      <w:r>
        <w:rPr>
          <w:rFonts w:ascii="Arial" w:eastAsia="Arial" w:hAnsi="Arial" w:cs="Arial"/>
          <w:b/>
        </w:rPr>
        <w:t xml:space="preserve"> </w:t>
      </w:r>
      <w:r>
        <w:rPr>
          <w:rFonts w:ascii="Arial" w:eastAsia="Arial" w:hAnsi="Arial" w:cs="Arial"/>
        </w:rPr>
        <w:t>among others.</w:t>
      </w:r>
    </w:p>
    <w:p w:rsidR="00E20BD9" w:rsidRDefault="00E20BD9"/>
    <w:p w:rsidR="00E20BD9" w:rsidRDefault="0077719C">
      <w:pPr>
        <w:jc w:val="both"/>
      </w:pPr>
      <w:r>
        <w:rPr>
          <w:rFonts w:ascii="Arial" w:eastAsia="Arial" w:hAnsi="Arial" w:cs="Arial"/>
        </w:rPr>
        <w:t>Both the Composer/Director Roundtable and Snowball exemplify BMI’s focus on nurturing and sustaining relationships with emerging and established composers. Our Film</w:t>
      </w:r>
      <w:r w:rsidR="00BC0D1D">
        <w:rPr>
          <w:rFonts w:ascii="Arial" w:eastAsia="Arial" w:hAnsi="Arial" w:cs="Arial"/>
        </w:rPr>
        <w:t xml:space="preserve">, </w:t>
      </w:r>
      <w:r>
        <w:rPr>
          <w:rFonts w:ascii="Arial" w:eastAsia="Arial" w:hAnsi="Arial" w:cs="Arial"/>
        </w:rPr>
        <w:t xml:space="preserve">TV </w:t>
      </w:r>
      <w:r w:rsidR="00BC0D1D">
        <w:rPr>
          <w:rFonts w:ascii="Arial" w:eastAsia="Arial" w:hAnsi="Arial" w:cs="Arial"/>
        </w:rPr>
        <w:t xml:space="preserve">&amp; Visual Media Relations </w:t>
      </w:r>
      <w:r>
        <w:rPr>
          <w:rFonts w:ascii="Arial" w:eastAsia="Arial" w:hAnsi="Arial" w:cs="Arial"/>
        </w:rPr>
        <w:t xml:space="preserve">department is proud of its long-standing relationship with Sundance Institute and its Sundance Film Festival to promote the value of music in film. As we continue these efforts, BMI’s innovation in the genre is unparalleled with an impressive roster of Film/TV composers that includes John Williams, Alan </w:t>
      </w:r>
      <w:proofErr w:type="spellStart"/>
      <w:r>
        <w:rPr>
          <w:rFonts w:ascii="Arial" w:eastAsia="Arial" w:hAnsi="Arial" w:cs="Arial"/>
        </w:rPr>
        <w:t>Silvestri</w:t>
      </w:r>
      <w:proofErr w:type="spellEnd"/>
      <w:r>
        <w:rPr>
          <w:rFonts w:ascii="Arial" w:eastAsia="Arial" w:hAnsi="Arial" w:cs="Arial"/>
        </w:rPr>
        <w:t xml:space="preserve">, Danny </w:t>
      </w:r>
      <w:proofErr w:type="spellStart"/>
      <w:r>
        <w:rPr>
          <w:rFonts w:ascii="Arial" w:eastAsia="Arial" w:hAnsi="Arial" w:cs="Arial"/>
        </w:rPr>
        <w:t>Elfman</w:t>
      </w:r>
      <w:proofErr w:type="spellEnd"/>
      <w:r>
        <w:rPr>
          <w:rFonts w:ascii="Arial" w:eastAsia="Arial" w:hAnsi="Arial" w:cs="Arial"/>
        </w:rPr>
        <w:t xml:space="preserve">, Rachel Portman, David Newman, Thomas Newman, </w:t>
      </w:r>
      <w:proofErr w:type="spellStart"/>
      <w:r>
        <w:rPr>
          <w:rFonts w:ascii="Arial" w:eastAsia="Arial" w:hAnsi="Arial" w:cs="Arial"/>
        </w:rPr>
        <w:t>Mychael</w:t>
      </w:r>
      <w:proofErr w:type="spellEnd"/>
      <w:r>
        <w:rPr>
          <w:rFonts w:ascii="Arial" w:eastAsia="Arial" w:hAnsi="Arial" w:cs="Arial"/>
        </w:rPr>
        <w:t xml:space="preserve"> Danna, Justin Hurwitz, Harry Gregson-Williams,</w:t>
      </w:r>
      <w:r>
        <w:rPr>
          <w:rFonts w:ascii="Arial" w:eastAsia="Arial" w:hAnsi="Arial" w:cs="Arial"/>
          <w:color w:val="1F497D"/>
        </w:rPr>
        <w:t xml:space="preserve"> </w:t>
      </w:r>
      <w:r>
        <w:rPr>
          <w:rFonts w:ascii="Arial" w:eastAsia="Arial" w:hAnsi="Arial" w:cs="Arial"/>
        </w:rPr>
        <w:t xml:space="preserve">James Newton Howard, Mark </w:t>
      </w:r>
      <w:proofErr w:type="spellStart"/>
      <w:r>
        <w:rPr>
          <w:rFonts w:ascii="Arial" w:eastAsia="Arial" w:hAnsi="Arial" w:cs="Arial"/>
        </w:rPr>
        <w:t>Mothersbaugh</w:t>
      </w:r>
      <w:proofErr w:type="spellEnd"/>
      <w:r>
        <w:rPr>
          <w:rFonts w:ascii="Arial" w:eastAsia="Arial" w:hAnsi="Arial" w:cs="Arial"/>
        </w:rPr>
        <w:t xml:space="preserve">, </w:t>
      </w:r>
      <w:r w:rsidR="00E9482B">
        <w:rPr>
          <w:rFonts w:ascii="Arial" w:eastAsia="Arial" w:hAnsi="Arial" w:cs="Arial"/>
        </w:rPr>
        <w:t>Laura</w:t>
      </w:r>
      <w:r>
        <w:rPr>
          <w:rFonts w:ascii="Arial" w:eastAsia="Arial" w:hAnsi="Arial" w:cs="Arial"/>
        </w:rPr>
        <w:t xml:space="preserve"> </w:t>
      </w:r>
      <w:proofErr w:type="spellStart"/>
      <w:r>
        <w:rPr>
          <w:rFonts w:ascii="Arial" w:eastAsia="Arial" w:hAnsi="Arial" w:cs="Arial"/>
        </w:rPr>
        <w:t>Karpman</w:t>
      </w:r>
      <w:proofErr w:type="spellEnd"/>
      <w:r>
        <w:rPr>
          <w:rFonts w:ascii="Arial" w:eastAsia="Arial" w:hAnsi="Arial" w:cs="Arial"/>
        </w:rPr>
        <w:t xml:space="preserve"> and Alexandre </w:t>
      </w:r>
      <w:proofErr w:type="spellStart"/>
      <w:r>
        <w:rPr>
          <w:rFonts w:ascii="Arial" w:eastAsia="Arial" w:hAnsi="Arial" w:cs="Arial"/>
        </w:rPr>
        <w:t>Desplat</w:t>
      </w:r>
      <w:proofErr w:type="spellEnd"/>
      <w:r>
        <w:rPr>
          <w:rFonts w:ascii="Arial" w:eastAsia="Arial" w:hAnsi="Arial" w:cs="Arial"/>
        </w:rPr>
        <w:t xml:space="preserve">. </w:t>
      </w:r>
    </w:p>
    <w:p w:rsidR="00E20BD9" w:rsidRDefault="00E20BD9">
      <w:pPr>
        <w:jc w:val="both"/>
      </w:pPr>
    </w:p>
    <w:p w:rsidR="00E20BD9" w:rsidRDefault="0077719C">
      <w:r>
        <w:rPr>
          <w:rFonts w:ascii="Arial" w:eastAsia="Arial" w:hAnsi="Arial" w:cs="Arial"/>
        </w:rPr>
        <w:t xml:space="preserve">For more information on BMI events at the Sundance Film Festival as well as on-site coverage of the Festival, visit </w:t>
      </w:r>
      <w:hyperlink r:id="rId7">
        <w:r>
          <w:rPr>
            <w:rFonts w:ascii="Arial" w:eastAsia="Arial" w:hAnsi="Arial" w:cs="Arial"/>
            <w:color w:val="0000FF"/>
            <w:sz w:val="22"/>
            <w:szCs w:val="22"/>
            <w:u w:val="single"/>
          </w:rPr>
          <w:t>www.bmi.com/sundance</w:t>
        </w:r>
      </w:hyperlink>
      <w:r>
        <w:rPr>
          <w:rFonts w:ascii="Arial" w:eastAsia="Arial" w:hAnsi="Arial" w:cs="Arial"/>
        </w:rPr>
        <w:t xml:space="preserve">, follow </w:t>
      </w:r>
      <w:hyperlink r:id="rId8">
        <w:r>
          <w:rPr>
            <w:rFonts w:ascii="Arial" w:eastAsia="Arial" w:hAnsi="Arial" w:cs="Arial"/>
            <w:color w:val="0000FF"/>
            <w:sz w:val="22"/>
            <w:szCs w:val="22"/>
            <w:u w:val="single"/>
          </w:rPr>
          <w:t>@BMI</w:t>
        </w:r>
      </w:hyperlink>
      <w:r>
        <w:rPr>
          <w:rFonts w:ascii="Arial" w:eastAsia="Arial" w:hAnsi="Arial" w:cs="Arial"/>
        </w:rPr>
        <w:t xml:space="preserve"> on Twitter – hashtag #</w:t>
      </w:r>
      <w:proofErr w:type="spellStart"/>
      <w:r>
        <w:rPr>
          <w:rFonts w:ascii="Arial" w:eastAsia="Arial" w:hAnsi="Arial" w:cs="Arial"/>
        </w:rPr>
        <w:t>BMISundance</w:t>
      </w:r>
      <w:proofErr w:type="spellEnd"/>
      <w:r>
        <w:rPr>
          <w:rFonts w:ascii="Arial" w:eastAsia="Arial" w:hAnsi="Arial" w:cs="Arial"/>
        </w:rPr>
        <w:t xml:space="preserve"> – and stay connected through </w:t>
      </w:r>
      <w:hyperlink r:id="rId9">
        <w:r>
          <w:rPr>
            <w:rFonts w:ascii="Arial" w:eastAsia="Arial" w:hAnsi="Arial" w:cs="Arial"/>
            <w:color w:val="0000FF"/>
            <w:sz w:val="22"/>
            <w:szCs w:val="22"/>
            <w:u w:val="single"/>
          </w:rPr>
          <w:t>Facebook</w:t>
        </w:r>
      </w:hyperlink>
      <w:r>
        <w:rPr>
          <w:rFonts w:ascii="Arial" w:eastAsia="Arial" w:hAnsi="Arial" w:cs="Arial"/>
        </w:rPr>
        <w:t>.</w:t>
      </w:r>
    </w:p>
    <w:p w:rsidR="00E20BD9" w:rsidRDefault="00E20BD9">
      <w:pPr>
        <w:jc w:val="both"/>
      </w:pPr>
    </w:p>
    <w:p w:rsidR="00E20BD9" w:rsidRDefault="0077719C">
      <w:pPr>
        <w:jc w:val="both"/>
      </w:pPr>
      <w:r>
        <w:rPr>
          <w:rFonts w:ascii="Arial" w:eastAsia="Arial" w:hAnsi="Arial" w:cs="Arial"/>
          <w:b/>
        </w:rPr>
        <w:t>ABOUT BMI:</w:t>
      </w:r>
    </w:p>
    <w:p w:rsidR="00E20BD9" w:rsidRDefault="0077719C">
      <w:pPr>
        <w:jc w:val="both"/>
      </w:pPr>
      <w:r>
        <w:rPr>
          <w:rFonts w:ascii="Arial" w:eastAsia="Arial" w:hAnsi="Arial" w:cs="Arial"/>
        </w:rPr>
        <w:t xml:space="preserve">Celebrating over 76 years of service to songwriters, composers, music publishers and businesses, Broadcast Music, Inc.® (BMI®) is a global leader in music rights management, serving as an advocate for the value of music. BMI represents the public performance rights in nearly 12 million musical works created and owned by more than 750,000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10">
        <w:r>
          <w:rPr>
            <w:rFonts w:ascii="Arial" w:eastAsia="Arial" w:hAnsi="Arial" w:cs="Arial"/>
            <w:color w:val="0000FF"/>
            <w:sz w:val="22"/>
            <w:szCs w:val="22"/>
            <w:u w:val="single"/>
          </w:rPr>
          <w:t>www.bmi.com</w:t>
        </w:r>
      </w:hyperlink>
      <w:r>
        <w:rPr>
          <w:rFonts w:ascii="Arial" w:eastAsia="Arial" w:hAnsi="Arial" w:cs="Arial"/>
        </w:rPr>
        <w:t xml:space="preserve">, follow us on Twitter </w:t>
      </w:r>
      <w:hyperlink r:id="rId11">
        <w:r>
          <w:rPr>
            <w:rFonts w:ascii="Arial" w:eastAsia="Arial" w:hAnsi="Arial" w:cs="Arial"/>
            <w:color w:val="0000FF"/>
            <w:sz w:val="22"/>
            <w:szCs w:val="22"/>
            <w:u w:val="single"/>
          </w:rPr>
          <w:t>@BMI</w:t>
        </w:r>
      </w:hyperlink>
      <w:r>
        <w:rPr>
          <w:rFonts w:ascii="Arial" w:eastAsia="Arial" w:hAnsi="Arial" w:cs="Arial"/>
        </w:rPr>
        <w:t xml:space="preserve"> or stay connected through Broadcast Music, Inc.'s</w:t>
      </w:r>
      <w:hyperlink r:id="rId12">
        <w:r>
          <w:rPr>
            <w:rFonts w:ascii="Arial" w:eastAsia="Arial" w:hAnsi="Arial" w:cs="Arial"/>
            <w:color w:val="0000FF"/>
            <w:sz w:val="22"/>
            <w:szCs w:val="22"/>
            <w:u w:val="single"/>
          </w:rPr>
          <w:t> Facebook page</w:t>
        </w:r>
      </w:hyperlink>
      <w:r>
        <w:rPr>
          <w:rFonts w:ascii="Arial" w:eastAsia="Arial" w:hAnsi="Arial" w:cs="Arial"/>
        </w:rPr>
        <w:t>.</w:t>
      </w:r>
    </w:p>
    <w:p w:rsidR="00E20BD9" w:rsidRDefault="00E20BD9">
      <w:pPr>
        <w:jc w:val="both"/>
      </w:pPr>
    </w:p>
    <w:p w:rsidR="00E20BD9" w:rsidRPr="006D4870" w:rsidRDefault="0077719C">
      <w:pPr>
        <w:jc w:val="center"/>
        <w:rPr>
          <w:lang w:val="es-ES"/>
        </w:rPr>
      </w:pPr>
      <w:r w:rsidRPr="006D4870">
        <w:rPr>
          <w:rFonts w:ascii="Arial" w:eastAsia="Arial" w:hAnsi="Arial" w:cs="Arial"/>
          <w:lang w:val="es-ES"/>
        </w:rPr>
        <w:t># # #</w:t>
      </w:r>
    </w:p>
    <w:p w:rsidR="00E20BD9" w:rsidRPr="006D4870" w:rsidRDefault="0077719C">
      <w:pPr>
        <w:jc w:val="both"/>
        <w:rPr>
          <w:lang w:val="es-ES"/>
        </w:rPr>
      </w:pPr>
      <w:r w:rsidRPr="006D4870">
        <w:rPr>
          <w:rFonts w:ascii="Arial" w:eastAsia="Arial" w:hAnsi="Arial" w:cs="Arial"/>
          <w:sz w:val="22"/>
          <w:szCs w:val="22"/>
          <w:lang w:val="es-ES"/>
        </w:rPr>
        <w:t xml:space="preserve">          </w:t>
      </w:r>
      <w:r w:rsidRPr="006D4870">
        <w:rPr>
          <w:rFonts w:ascii="Arial" w:eastAsia="Arial" w:hAnsi="Arial" w:cs="Arial"/>
          <w:b/>
          <w:sz w:val="22"/>
          <w:szCs w:val="22"/>
          <w:lang w:val="es-ES"/>
        </w:rPr>
        <w:t> </w:t>
      </w:r>
    </w:p>
    <w:p w:rsidR="00E20BD9" w:rsidRPr="006D4870" w:rsidRDefault="0077719C">
      <w:pPr>
        <w:rPr>
          <w:lang w:val="es-ES"/>
        </w:rPr>
      </w:pPr>
      <w:r w:rsidRPr="006D4870">
        <w:rPr>
          <w:rFonts w:ascii="Arial" w:eastAsia="Arial" w:hAnsi="Arial" w:cs="Arial"/>
          <w:b/>
          <w:lang w:val="es-ES"/>
        </w:rPr>
        <w:t xml:space="preserve">Media </w:t>
      </w:r>
      <w:proofErr w:type="spellStart"/>
      <w:r w:rsidRPr="006D4870">
        <w:rPr>
          <w:rFonts w:ascii="Arial" w:eastAsia="Arial" w:hAnsi="Arial" w:cs="Arial"/>
          <w:b/>
          <w:lang w:val="es-ES"/>
        </w:rPr>
        <w:t>Contact</w:t>
      </w:r>
      <w:proofErr w:type="spellEnd"/>
      <w:r w:rsidRPr="006D4870">
        <w:rPr>
          <w:rFonts w:ascii="Arial" w:eastAsia="Arial" w:hAnsi="Arial" w:cs="Arial"/>
          <w:lang w:val="es-ES"/>
        </w:rPr>
        <w:t>:</w:t>
      </w:r>
    </w:p>
    <w:p w:rsidR="00E20BD9" w:rsidRPr="006D4870" w:rsidRDefault="0077719C">
      <w:pPr>
        <w:rPr>
          <w:lang w:val="es-ES"/>
        </w:rPr>
      </w:pPr>
      <w:r w:rsidRPr="006D4870">
        <w:rPr>
          <w:rFonts w:ascii="Arial" w:eastAsia="Arial" w:hAnsi="Arial" w:cs="Arial"/>
          <w:lang w:val="es-ES"/>
        </w:rPr>
        <w:t>Marlene Meraz, BMI</w:t>
      </w:r>
    </w:p>
    <w:p w:rsidR="00E20BD9" w:rsidRPr="006D4870" w:rsidRDefault="0077719C">
      <w:pPr>
        <w:rPr>
          <w:lang w:val="es-ES"/>
        </w:rPr>
      </w:pPr>
      <w:r w:rsidRPr="006D4870">
        <w:rPr>
          <w:rFonts w:ascii="Arial" w:eastAsia="Arial" w:hAnsi="Arial" w:cs="Arial"/>
          <w:lang w:val="es-ES"/>
        </w:rPr>
        <w:t>310.289.6325</w:t>
      </w:r>
    </w:p>
    <w:p w:rsidR="00E20BD9" w:rsidRDefault="00B71D75">
      <w:hyperlink r:id="rId13">
        <w:r w:rsidR="0077719C">
          <w:rPr>
            <w:rFonts w:ascii="Arial" w:eastAsia="Arial" w:hAnsi="Arial" w:cs="Arial"/>
            <w:color w:val="0000FF"/>
            <w:sz w:val="22"/>
            <w:szCs w:val="22"/>
            <w:u w:val="single"/>
          </w:rPr>
          <w:t>mmeraz@bmi.com</w:t>
        </w:r>
      </w:hyperlink>
      <w:hyperlink r:id="rId14"/>
    </w:p>
    <w:p w:rsidR="00E20BD9" w:rsidRDefault="0077719C" w:rsidP="00901AFB">
      <w:r>
        <w:rPr>
          <w:rFonts w:ascii="Arial" w:eastAsia="Arial" w:hAnsi="Arial" w:cs="Arial"/>
          <w:sz w:val="22"/>
          <w:szCs w:val="22"/>
        </w:rPr>
        <w:lastRenderedPageBreak/>
        <w:t> </w:t>
      </w:r>
    </w:p>
    <w:sectPr w:rsidR="00E20BD9">
      <w:headerReference w:type="default" r:id="rId15"/>
      <w:footerReference w:type="default" r:id="rId16"/>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1D75" w:rsidRDefault="00B71D75">
      <w:r>
        <w:separator/>
      </w:r>
    </w:p>
  </w:endnote>
  <w:endnote w:type="continuationSeparator" w:id="0">
    <w:p w:rsidR="00B71D75" w:rsidRDefault="00B71D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0BD9" w:rsidRDefault="00E20BD9">
    <w:pPr>
      <w:tabs>
        <w:tab w:val="center" w:pos="4320"/>
        <w:tab w:val="right" w:pos="8640"/>
      </w:tabs>
    </w:pPr>
  </w:p>
  <w:p w:rsidR="00E20BD9" w:rsidRDefault="00E20BD9">
    <w:pPr>
      <w:tabs>
        <w:tab w:val="center" w:pos="4320"/>
        <w:tab w:val="right"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1D75" w:rsidRDefault="00B71D75">
      <w:r>
        <w:separator/>
      </w:r>
    </w:p>
  </w:footnote>
  <w:footnote w:type="continuationSeparator" w:id="0">
    <w:p w:rsidR="00B71D75" w:rsidRDefault="00B71D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0BD9" w:rsidRDefault="00E20BD9">
    <w:pPr>
      <w:tabs>
        <w:tab w:val="center" w:pos="4320"/>
        <w:tab w:val="right" w:pos="8640"/>
      </w:tabs>
      <w:ind w:left="-72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BD9"/>
    <w:rsid w:val="000956CA"/>
    <w:rsid w:val="000B5254"/>
    <w:rsid w:val="000E7FD7"/>
    <w:rsid w:val="001C04F5"/>
    <w:rsid w:val="001C3B30"/>
    <w:rsid w:val="002432A6"/>
    <w:rsid w:val="003218C0"/>
    <w:rsid w:val="003B75B2"/>
    <w:rsid w:val="003E1C04"/>
    <w:rsid w:val="004611CE"/>
    <w:rsid w:val="00510350"/>
    <w:rsid w:val="005136F3"/>
    <w:rsid w:val="0051472B"/>
    <w:rsid w:val="00645F4A"/>
    <w:rsid w:val="00677ADD"/>
    <w:rsid w:val="00683791"/>
    <w:rsid w:val="006C3070"/>
    <w:rsid w:val="006D4870"/>
    <w:rsid w:val="006E7792"/>
    <w:rsid w:val="0077719C"/>
    <w:rsid w:val="007D1751"/>
    <w:rsid w:val="008877C5"/>
    <w:rsid w:val="008B1C3E"/>
    <w:rsid w:val="00901AFB"/>
    <w:rsid w:val="00994F87"/>
    <w:rsid w:val="009F373C"/>
    <w:rsid w:val="00AF6C78"/>
    <w:rsid w:val="00B00646"/>
    <w:rsid w:val="00B71D75"/>
    <w:rsid w:val="00BC0D1D"/>
    <w:rsid w:val="00BC73B1"/>
    <w:rsid w:val="00BD1821"/>
    <w:rsid w:val="00C3355D"/>
    <w:rsid w:val="00C45781"/>
    <w:rsid w:val="00CB53D5"/>
    <w:rsid w:val="00E20BD9"/>
    <w:rsid w:val="00E43A73"/>
    <w:rsid w:val="00E632B6"/>
    <w:rsid w:val="00E9482B"/>
    <w:rsid w:val="00F11E0F"/>
    <w:rsid w:val="00FC7E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BBDCECB-26A0-4D53-9DEA-7672A45C26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Cambria" w:hAnsi="Cambria" w:cs="Cambria"/>
        <w:color w:val="000000"/>
        <w:sz w:val="24"/>
        <w:szCs w:val="24"/>
        <w:lang w:val="en-US" w:eastAsia="en-US"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rPr>
  </w:style>
  <w:style w:type="paragraph" w:styleId="Heading5">
    <w:name w:val="heading 5"/>
    <w:basedOn w:val="Normal"/>
    <w:next w:val="Normal"/>
    <w:pPr>
      <w:keepNext/>
      <w:keepLines/>
      <w:spacing w:before="220" w:after="40"/>
      <w:contextualSpacing/>
      <w:outlineLvl w:val="4"/>
    </w:pPr>
    <w:rPr>
      <w:b/>
      <w:sz w:val="22"/>
      <w:szCs w:val="22"/>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character" w:customStyle="1" w:styleId="gmailmsg">
    <w:name w:val="gmail_msg"/>
    <w:basedOn w:val="DefaultParagraphFont"/>
    <w:rsid w:val="003E1C04"/>
  </w:style>
  <w:style w:type="paragraph" w:styleId="BalloonText">
    <w:name w:val="Balloon Text"/>
    <w:basedOn w:val="Normal"/>
    <w:link w:val="BalloonTextChar"/>
    <w:uiPriority w:val="99"/>
    <w:semiHidden/>
    <w:unhideWhenUsed/>
    <w:rsid w:val="00677AD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7A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twitter.com/BMI" TargetMode="External"/><Relationship Id="rId13" Type="http://schemas.openxmlformats.org/officeDocument/2006/relationships/hyperlink" Target="mailto:mmeraz@bmi.com"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bmi.com/sundance" TargetMode="External"/><Relationship Id="rId12" Type="http://schemas.openxmlformats.org/officeDocument/2006/relationships/hyperlink" Target="http://www.facebook.com/broadcastmusicinc"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hyperlink" Target="http://www.twitter.com/bmi" TargetMode="External"/><Relationship Id="rId5" Type="http://schemas.openxmlformats.org/officeDocument/2006/relationships/endnotes" Target="endnotes.xml"/><Relationship Id="rId15" Type="http://schemas.openxmlformats.org/officeDocument/2006/relationships/header" Target="header1.xml"/><Relationship Id="rId10" Type="http://schemas.openxmlformats.org/officeDocument/2006/relationships/hyperlink" Target="http://www.bmi.com/" TargetMode="External"/><Relationship Id="rId4" Type="http://schemas.openxmlformats.org/officeDocument/2006/relationships/footnotes" Target="footnotes.xml"/><Relationship Id="rId9" Type="http://schemas.openxmlformats.org/officeDocument/2006/relationships/hyperlink" Target="http://www.facebook.com/broadcastmusicinc" TargetMode="External"/><Relationship Id="rId14" Type="http://schemas.openxmlformats.org/officeDocument/2006/relationships/hyperlink" Target="mailto:mmeraz@bm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3</Pages>
  <Words>935</Words>
  <Characters>5330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Sundance Institute</Company>
  <LinksUpToDate>false</LinksUpToDate>
  <CharactersWithSpaces>6253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Elizabeth Andersen</dc:creator>
  <cp:lastModifiedBy>Marlene Meraz</cp:lastModifiedBy>
  <cp:revision>16</cp:revision>
  <cp:lastPrinted>2017-01-11T21:52:00Z</cp:lastPrinted>
  <dcterms:created xsi:type="dcterms:W3CDTF">2017-01-11T20:59:00Z</dcterms:created>
  <dcterms:modified xsi:type="dcterms:W3CDTF">2017-01-13T20:10:00Z</dcterms:modified>
</cp:coreProperties>
</file>