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6676" w:rsidRDefault="007E7001" w:rsidP="002B24C1">
      <w:pPr>
        <w:pStyle w:val="DocumentHeading"/>
      </w:pPr>
      <w:r>
        <w:rPr>
          <w:noProof/>
        </w:rPr>
        <w:drawing>
          <wp:anchor distT="0" distB="0" distL="114300" distR="114300" simplePos="0" relativeHeight="251657728" behindDoc="1" locked="1" layoutInCell="1" allowOverlap="1">
            <wp:simplePos x="0" y="0"/>
            <wp:positionH relativeFrom="column">
              <wp:posOffset>-457200</wp:posOffset>
            </wp:positionH>
            <wp:positionV relativeFrom="page">
              <wp:posOffset>0</wp:posOffset>
            </wp:positionV>
            <wp:extent cx="7785100" cy="1828800"/>
            <wp:effectExtent l="19050" t="0" r="6350" b="0"/>
            <wp:wrapNone/>
            <wp:docPr id="8" name="Picture 8" descr="MediaAlert-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ediaAlert-Header"/>
                    <pic:cNvPicPr>
                      <a:picLocks noChangeAspect="1" noChangeArrowheads="1"/>
                    </pic:cNvPicPr>
                  </pic:nvPicPr>
                  <pic:blipFill>
                    <a:blip r:embed="rId8"/>
                    <a:srcRect/>
                    <a:stretch>
                      <a:fillRect/>
                    </a:stretch>
                  </pic:blipFill>
                  <pic:spPr bwMode="auto">
                    <a:xfrm>
                      <a:off x="0" y="0"/>
                      <a:ext cx="7785100" cy="1828800"/>
                    </a:xfrm>
                    <a:prstGeom prst="rect">
                      <a:avLst/>
                    </a:prstGeom>
                    <a:noFill/>
                    <a:ln w="9525">
                      <a:noFill/>
                      <a:miter lim="800000"/>
                      <a:headEnd/>
                      <a:tailEnd/>
                    </a:ln>
                  </pic:spPr>
                </pic:pic>
              </a:graphicData>
            </a:graphic>
          </wp:anchor>
        </w:drawing>
      </w:r>
    </w:p>
    <w:p w:rsidR="00A86676" w:rsidRDefault="00A86676" w:rsidP="002B24C1">
      <w:pPr>
        <w:pStyle w:val="DocumentHeading"/>
      </w:pPr>
    </w:p>
    <w:p w:rsidR="00A86676" w:rsidRDefault="00A86676" w:rsidP="002B24C1">
      <w:pPr>
        <w:pStyle w:val="DocumentHeading"/>
      </w:pPr>
    </w:p>
    <w:p w:rsidR="00DB6352" w:rsidRDefault="00DB6352" w:rsidP="00DB6352">
      <w:pPr>
        <w:jc w:val="center"/>
      </w:pPr>
      <w:r>
        <w:rPr>
          <w:rStyle w:val="Strong"/>
          <w:rFonts w:ascii="Verdana" w:hAnsi="Verdana"/>
        </w:rPr>
        <w:t xml:space="preserve">BMI Presents </w:t>
      </w:r>
      <w:proofErr w:type="spellStart"/>
      <w:r>
        <w:rPr>
          <w:rStyle w:val="Strong"/>
          <w:rFonts w:ascii="Verdana" w:hAnsi="Verdana"/>
        </w:rPr>
        <w:t>Mathai</w:t>
      </w:r>
      <w:proofErr w:type="spellEnd"/>
      <w:r>
        <w:rPr>
          <w:rStyle w:val="Strong"/>
          <w:rFonts w:ascii="Verdana" w:hAnsi="Verdana"/>
        </w:rPr>
        <w:t xml:space="preserve">, Ulrika and </w:t>
      </w:r>
      <w:proofErr w:type="spellStart"/>
      <w:r>
        <w:rPr>
          <w:rStyle w:val="Strong"/>
          <w:rFonts w:ascii="Verdana" w:hAnsi="Verdana"/>
        </w:rPr>
        <w:t>Prisca</w:t>
      </w:r>
      <w:proofErr w:type="spellEnd"/>
    </w:p>
    <w:p w:rsidR="00DB6352" w:rsidRDefault="00DB6352" w:rsidP="00DB6352">
      <w:pPr>
        <w:jc w:val="center"/>
      </w:pPr>
      <w:r>
        <w:rPr>
          <w:rStyle w:val="Strong"/>
          <w:rFonts w:ascii="Verdana" w:hAnsi="Verdana"/>
        </w:rPr>
        <w:t>During its Eddie's Attic Songwriter Series</w:t>
      </w:r>
    </w:p>
    <w:p w:rsidR="00DB6352" w:rsidRDefault="00DB6352" w:rsidP="00DB6352"/>
    <w:p w:rsidR="00DB6352" w:rsidRDefault="00DB6352" w:rsidP="00DB6352">
      <w:pPr>
        <w:jc w:val="center"/>
      </w:pPr>
      <w:r>
        <w:t> </w:t>
      </w:r>
    </w:p>
    <w:p w:rsidR="00DB6352" w:rsidRDefault="00DB6352" w:rsidP="00DB6352">
      <w:pPr>
        <w:jc w:val="both"/>
      </w:pPr>
      <w:r>
        <w:rPr>
          <w:rStyle w:val="Strong"/>
          <w:rFonts w:ascii="Verdana" w:hAnsi="Verdana"/>
        </w:rPr>
        <w:t>WHAT:</w:t>
      </w:r>
    </w:p>
    <w:p w:rsidR="00DB6352" w:rsidRDefault="00DB6352" w:rsidP="00DB6352">
      <w:pPr>
        <w:jc w:val="both"/>
      </w:pPr>
      <w:r>
        <w:rPr>
          <w:rFonts w:ascii="Verdana" w:hAnsi="Verdana"/>
        </w:rPr>
        <w:t xml:space="preserve">Broadcast Music, Inc.® (BMI)®, the global leader in music rights management, presents its quarterly songwriter series at Eddie's Attic in Decatur, Ga., featuring performances from emerging artists Ulrika, </w:t>
      </w:r>
      <w:proofErr w:type="spellStart"/>
      <w:r>
        <w:rPr>
          <w:rFonts w:ascii="Verdana" w:hAnsi="Verdana"/>
        </w:rPr>
        <w:t>Mathai</w:t>
      </w:r>
      <w:proofErr w:type="spellEnd"/>
      <w:r>
        <w:rPr>
          <w:rFonts w:ascii="Verdana" w:hAnsi="Verdana"/>
        </w:rPr>
        <w:t xml:space="preserve"> and </w:t>
      </w:r>
      <w:proofErr w:type="spellStart"/>
      <w:r>
        <w:rPr>
          <w:rFonts w:ascii="Verdana" w:hAnsi="Verdana"/>
        </w:rPr>
        <w:t>Prisca</w:t>
      </w:r>
      <w:proofErr w:type="spellEnd"/>
      <w:r>
        <w:rPr>
          <w:rFonts w:ascii="Verdana" w:hAnsi="Verdana"/>
        </w:rPr>
        <w:t>. Tickets are $7 in advance or $12 before the show; all ages are welcome. </w:t>
      </w:r>
    </w:p>
    <w:p w:rsidR="00DB6352" w:rsidRDefault="00DB6352" w:rsidP="00DB6352">
      <w:pPr>
        <w:jc w:val="both"/>
      </w:pPr>
      <w:r>
        <w:t> </w:t>
      </w:r>
    </w:p>
    <w:p w:rsidR="00DB6352" w:rsidRDefault="00DB6352" w:rsidP="00DB6352">
      <w:pPr>
        <w:jc w:val="both"/>
      </w:pPr>
      <w:r>
        <w:rPr>
          <w:rFonts w:ascii="Verdana" w:hAnsi="Verdana"/>
        </w:rPr>
        <w:t xml:space="preserve">For more info, visit the </w:t>
      </w:r>
      <w:hyperlink r:id="rId9" w:history="1">
        <w:proofErr w:type="spellStart"/>
        <w:r>
          <w:rPr>
            <w:rStyle w:val="Hyperlink"/>
            <w:rFonts w:ascii="Verdana" w:hAnsi="Verdana"/>
          </w:rPr>
          <w:t>Facebook</w:t>
        </w:r>
        <w:proofErr w:type="spellEnd"/>
      </w:hyperlink>
      <w:r>
        <w:rPr>
          <w:rFonts w:ascii="Verdana" w:hAnsi="Verdana"/>
        </w:rPr>
        <w:t> event page.</w:t>
      </w:r>
      <w:r>
        <w:rPr>
          <w:rStyle w:val="Strong"/>
        </w:rPr>
        <w:t> </w:t>
      </w:r>
    </w:p>
    <w:p w:rsidR="00DB6352" w:rsidRDefault="00DB6352" w:rsidP="00DB6352">
      <w:pPr>
        <w:jc w:val="both"/>
      </w:pPr>
    </w:p>
    <w:p w:rsidR="00DB6352" w:rsidRDefault="00DB6352" w:rsidP="00DB6352">
      <w:pPr>
        <w:jc w:val="both"/>
      </w:pPr>
      <w:r>
        <w:rPr>
          <w:rStyle w:val="Strong"/>
          <w:rFonts w:ascii="Verdana" w:hAnsi="Verdana"/>
        </w:rPr>
        <w:t>WHO:</w:t>
      </w:r>
    </w:p>
    <w:p w:rsidR="00DB6352" w:rsidRDefault="00DB6352" w:rsidP="00DB6352">
      <w:pPr>
        <w:numPr>
          <w:ilvl w:val="0"/>
          <w:numId w:val="24"/>
        </w:numPr>
        <w:spacing w:before="100" w:beforeAutospacing="1" w:after="100" w:afterAutospacing="1"/>
        <w:jc w:val="both"/>
      </w:pPr>
      <w:hyperlink r:id="rId10" w:history="1">
        <w:proofErr w:type="spellStart"/>
        <w:r>
          <w:rPr>
            <w:rStyle w:val="Hyperlink"/>
            <w:rFonts w:ascii="Verdana" w:hAnsi="Verdana"/>
          </w:rPr>
          <w:t>Mathai</w:t>
        </w:r>
        <w:proofErr w:type="spellEnd"/>
      </w:hyperlink>
    </w:p>
    <w:p w:rsidR="00DB6352" w:rsidRDefault="00DB6352" w:rsidP="00DB6352">
      <w:pPr>
        <w:numPr>
          <w:ilvl w:val="0"/>
          <w:numId w:val="24"/>
        </w:numPr>
        <w:spacing w:before="100" w:beforeAutospacing="1" w:after="100" w:afterAutospacing="1"/>
        <w:jc w:val="both"/>
      </w:pPr>
      <w:hyperlink r:id="rId11" w:history="1">
        <w:r>
          <w:rPr>
            <w:rStyle w:val="Hyperlink"/>
            <w:rFonts w:ascii="Verdana" w:hAnsi="Verdana"/>
          </w:rPr>
          <w:t>Ulrika</w:t>
        </w:r>
      </w:hyperlink>
    </w:p>
    <w:p w:rsidR="00DB6352" w:rsidRDefault="00DB6352" w:rsidP="00DB6352">
      <w:pPr>
        <w:numPr>
          <w:ilvl w:val="0"/>
          <w:numId w:val="24"/>
        </w:numPr>
        <w:spacing w:before="100" w:beforeAutospacing="1" w:after="100" w:afterAutospacing="1"/>
        <w:jc w:val="both"/>
      </w:pPr>
      <w:hyperlink r:id="rId12" w:history="1">
        <w:proofErr w:type="spellStart"/>
        <w:r>
          <w:rPr>
            <w:rStyle w:val="Hyperlink"/>
            <w:rFonts w:ascii="Verdana" w:hAnsi="Verdana"/>
          </w:rPr>
          <w:t>Prisca</w:t>
        </w:r>
        <w:proofErr w:type="spellEnd"/>
      </w:hyperlink>
    </w:p>
    <w:p w:rsidR="00DB6352" w:rsidRDefault="00DB6352" w:rsidP="00DB6352">
      <w:pPr>
        <w:jc w:val="both"/>
      </w:pPr>
      <w:r>
        <w:rPr>
          <w:rStyle w:val="Strong"/>
          <w:rFonts w:ascii="Verdana" w:hAnsi="Verdana"/>
        </w:rPr>
        <w:t>WHEN:</w:t>
      </w:r>
    </w:p>
    <w:p w:rsidR="00DB6352" w:rsidRDefault="00DB6352" w:rsidP="00DB6352">
      <w:pPr>
        <w:jc w:val="both"/>
      </w:pPr>
      <w:r>
        <w:rPr>
          <w:rFonts w:ascii="Verdana" w:hAnsi="Verdana"/>
        </w:rPr>
        <w:t>Thursday, August 15</w:t>
      </w:r>
    </w:p>
    <w:p w:rsidR="00DB6352" w:rsidRDefault="00DB6352" w:rsidP="00DB6352">
      <w:pPr>
        <w:jc w:val="both"/>
      </w:pPr>
      <w:r>
        <w:rPr>
          <w:rFonts w:ascii="Verdana" w:hAnsi="Verdana"/>
        </w:rPr>
        <w:t>Doors: 6:30 p.m.</w:t>
      </w:r>
    </w:p>
    <w:p w:rsidR="00DB6352" w:rsidRDefault="00DB6352" w:rsidP="00DB6352">
      <w:pPr>
        <w:jc w:val="both"/>
      </w:pPr>
      <w:r>
        <w:rPr>
          <w:rFonts w:ascii="Verdana" w:hAnsi="Verdana"/>
        </w:rPr>
        <w:t>Show: 7:00 p.m.</w:t>
      </w:r>
    </w:p>
    <w:p w:rsidR="00DB6352" w:rsidRDefault="00DB6352" w:rsidP="00DB6352">
      <w:pPr>
        <w:jc w:val="both"/>
      </w:pPr>
      <w:r>
        <w:t> </w:t>
      </w:r>
    </w:p>
    <w:p w:rsidR="00DB6352" w:rsidRDefault="00DB6352" w:rsidP="00DB6352">
      <w:pPr>
        <w:jc w:val="both"/>
      </w:pPr>
      <w:r>
        <w:rPr>
          <w:rStyle w:val="Strong"/>
          <w:rFonts w:ascii="Verdana" w:hAnsi="Verdana"/>
        </w:rPr>
        <w:t>WHERE:</w:t>
      </w:r>
    </w:p>
    <w:p w:rsidR="00DB6352" w:rsidRDefault="00DB6352" w:rsidP="00DB6352">
      <w:pPr>
        <w:jc w:val="both"/>
      </w:pPr>
      <w:r>
        <w:rPr>
          <w:rFonts w:ascii="Verdana" w:hAnsi="Verdana"/>
        </w:rPr>
        <w:t>Eddie's Attic</w:t>
      </w:r>
    </w:p>
    <w:p w:rsidR="00DB6352" w:rsidRDefault="00DB6352" w:rsidP="00DB6352">
      <w:pPr>
        <w:jc w:val="both"/>
      </w:pPr>
      <w:r>
        <w:rPr>
          <w:rFonts w:ascii="Verdana" w:hAnsi="Verdana"/>
        </w:rPr>
        <w:t>515-B N. McDonough Rd</w:t>
      </w:r>
    </w:p>
    <w:p w:rsidR="00DB6352" w:rsidRDefault="00DB6352" w:rsidP="00DB6352">
      <w:pPr>
        <w:jc w:val="both"/>
      </w:pPr>
      <w:r>
        <w:rPr>
          <w:rFonts w:ascii="Verdana" w:hAnsi="Verdana"/>
        </w:rPr>
        <w:t>Decatur, Ga., 30030</w:t>
      </w:r>
    </w:p>
    <w:p w:rsidR="00DB6352" w:rsidRDefault="00DB6352" w:rsidP="00DB6352">
      <w:pPr>
        <w:jc w:val="both"/>
      </w:pPr>
      <w:r>
        <w:rPr>
          <w:rStyle w:val="Strong"/>
          <w:rFonts w:ascii="Verdana" w:hAnsi="Verdana"/>
        </w:rPr>
        <w:t> </w:t>
      </w:r>
    </w:p>
    <w:p w:rsidR="00DB6352" w:rsidRDefault="00DB6352" w:rsidP="00DB6352">
      <w:pPr>
        <w:jc w:val="both"/>
      </w:pPr>
      <w:r>
        <w:rPr>
          <w:rStyle w:val="Strong"/>
          <w:rFonts w:ascii="Verdana" w:hAnsi="Verdana"/>
        </w:rPr>
        <w:t>WHY:</w:t>
      </w:r>
    </w:p>
    <w:p w:rsidR="00DB6352" w:rsidRDefault="00DB6352" w:rsidP="00DB6352">
      <w:pPr>
        <w:jc w:val="both"/>
      </w:pPr>
      <w:r>
        <w:rPr>
          <w:rFonts w:ascii="Verdana" w:hAnsi="Verdana"/>
        </w:rPr>
        <w:t xml:space="preserve">BMI’s involvement underscores the organization’s vital role as an early career advisor and support system for aspiring songwriters and bands. As an initial point of contact for burgeoning artists, BMI serves as a fundamental bridge, connecting promising talent with industry decision-makers, as well as invaluable opportunities, including performance slots on stages at SXSW, the Austin City Limits Music Festival, Lollapalooza, the Hangout Music Festival, the </w:t>
      </w:r>
      <w:proofErr w:type="spellStart"/>
      <w:r>
        <w:rPr>
          <w:rFonts w:ascii="Verdana" w:hAnsi="Verdana"/>
        </w:rPr>
        <w:t>Bonnaroo</w:t>
      </w:r>
      <w:proofErr w:type="spellEnd"/>
      <w:r>
        <w:rPr>
          <w:rFonts w:ascii="Verdana" w:hAnsi="Verdana"/>
        </w:rPr>
        <w:t xml:space="preserve"> Music and Arts Festival and more.</w:t>
      </w:r>
    </w:p>
    <w:p w:rsidR="00DB6352" w:rsidRDefault="00DB6352" w:rsidP="00DB6352">
      <w:pPr>
        <w:jc w:val="both"/>
      </w:pPr>
      <w:r>
        <w:t> </w:t>
      </w:r>
    </w:p>
    <w:p w:rsidR="00DB6352" w:rsidRDefault="00DB6352" w:rsidP="00DB6352">
      <w:pPr>
        <w:jc w:val="both"/>
      </w:pPr>
      <w:r>
        <w:rPr>
          <w:rStyle w:val="Strong"/>
          <w:rFonts w:ascii="Verdana" w:hAnsi="Verdana"/>
        </w:rPr>
        <w:t>ABOUT BMI:</w:t>
      </w:r>
    </w:p>
    <w:p w:rsidR="00DB6352" w:rsidRDefault="00DB6352" w:rsidP="00DB6352">
      <w:pPr>
        <w:jc w:val="both"/>
      </w:pPr>
      <w:hyperlink r:id="rId13" w:history="1">
        <w:r>
          <w:rPr>
            <w:rStyle w:val="Hyperlink"/>
            <w:rFonts w:ascii="Verdana" w:hAnsi="Verdana"/>
          </w:rPr>
          <w:t>Broadcast Music Inc.</w:t>
        </w:r>
      </w:hyperlink>
      <w:r>
        <w:rPr>
          <w:rFonts w:ascii="Verdana" w:hAnsi="Verdana"/>
        </w:rPr>
        <w:t xml:space="preserve"> (BMI) is a global leader in music rights management, serving as an advocate for the value of music.   BMI represents the public performance rights in more than 7.5 million musical works created and owned by more than 600,000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14" w:history="1">
        <w:r>
          <w:rPr>
            <w:rStyle w:val="Hyperlink"/>
            <w:rFonts w:ascii="Verdana" w:hAnsi="Verdana"/>
          </w:rPr>
          <w:t>bmi.com</w:t>
        </w:r>
      </w:hyperlink>
      <w:r>
        <w:rPr>
          <w:rFonts w:ascii="Verdana" w:hAnsi="Verdana"/>
        </w:rPr>
        <w:t xml:space="preserve">, follow us on Twitter </w:t>
      </w:r>
      <w:hyperlink r:id="rId15" w:history="1">
        <w:r>
          <w:rPr>
            <w:rStyle w:val="Hyperlink"/>
            <w:rFonts w:ascii="Verdana" w:hAnsi="Verdana"/>
          </w:rPr>
          <w:t>@BMI</w:t>
        </w:r>
      </w:hyperlink>
      <w:r>
        <w:rPr>
          <w:rFonts w:ascii="Verdana" w:hAnsi="Verdana"/>
        </w:rPr>
        <w:t xml:space="preserve"> or stay connected through Broadcast Music Inc. (BMI) </w:t>
      </w:r>
      <w:hyperlink r:id="rId16" w:history="1">
        <w:proofErr w:type="spellStart"/>
        <w:r>
          <w:rPr>
            <w:rStyle w:val="Hyperlink"/>
            <w:rFonts w:ascii="Verdana" w:hAnsi="Verdana"/>
          </w:rPr>
          <w:t>Facebook</w:t>
        </w:r>
        <w:proofErr w:type="spellEnd"/>
      </w:hyperlink>
      <w:r>
        <w:rPr>
          <w:rFonts w:ascii="Verdana" w:hAnsi="Verdana"/>
        </w:rPr>
        <w:t xml:space="preserve"> page.</w:t>
      </w:r>
    </w:p>
    <w:p w:rsidR="00DB6352" w:rsidRDefault="00DB6352" w:rsidP="00DB6352">
      <w:pPr>
        <w:jc w:val="both"/>
      </w:pPr>
      <w:r>
        <w:t> </w:t>
      </w:r>
    </w:p>
    <w:p w:rsidR="00DB6352" w:rsidRDefault="00DB6352" w:rsidP="00DB6352">
      <w:pPr>
        <w:jc w:val="both"/>
      </w:pPr>
      <w:r>
        <w:rPr>
          <w:rStyle w:val="Strong"/>
          <w:rFonts w:ascii="Verdana" w:hAnsi="Verdana"/>
        </w:rPr>
        <w:t>Media Contact:</w:t>
      </w:r>
    </w:p>
    <w:p w:rsidR="00DB6352" w:rsidRDefault="00DB6352" w:rsidP="00DB6352">
      <w:pPr>
        <w:jc w:val="both"/>
      </w:pPr>
      <w:r>
        <w:rPr>
          <w:rFonts w:ascii="Verdana" w:hAnsi="Verdana"/>
        </w:rPr>
        <w:t>Natasha Powell, BMI</w:t>
      </w:r>
    </w:p>
    <w:p w:rsidR="00DB6352" w:rsidRDefault="00DB6352" w:rsidP="00DB6352">
      <w:pPr>
        <w:jc w:val="both"/>
      </w:pPr>
      <w:r>
        <w:rPr>
          <w:rFonts w:ascii="Verdana" w:hAnsi="Verdana"/>
        </w:rPr>
        <w:t>615.401.2728</w:t>
      </w:r>
    </w:p>
    <w:p w:rsidR="007E7001" w:rsidRDefault="00DB6352" w:rsidP="00DB6352">
      <w:hyperlink r:id="rId17" w:history="1">
        <w:r>
          <w:rPr>
            <w:rStyle w:val="Hyperlink"/>
            <w:rFonts w:ascii="Verdana" w:hAnsi="Verdana"/>
          </w:rPr>
          <w:t>npowell@bmi.com</w:t>
        </w:r>
      </w:hyperlink>
    </w:p>
    <w:sectPr w:rsidR="007E7001" w:rsidSect="00A86676">
      <w:headerReference w:type="even" r:id="rId18"/>
      <w:headerReference w:type="default" r:id="rId19"/>
      <w:footerReference w:type="default" r:id="rId20"/>
      <w:pgSz w:w="12240" w:h="15840"/>
      <w:pgMar w:top="720" w:right="720" w:bottom="720" w:left="72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6075" w:rsidRDefault="00B96075" w:rsidP="006968A3">
      <w:r>
        <w:separator/>
      </w:r>
    </w:p>
  </w:endnote>
  <w:endnote w:type="continuationSeparator" w:id="0">
    <w:p w:rsidR="00B96075" w:rsidRDefault="00B96075" w:rsidP="006968A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PMingLiU">
    <w:altName w:val="新細明體"/>
    <w:panose1 w:val="02020500000000000000"/>
    <w:charset w:val="88"/>
    <w:family w:val="auto"/>
    <w:notTrueType/>
    <w:pitch w:val="variable"/>
    <w:sig w:usb0="00000001" w:usb1="08080000" w:usb2="00000010" w:usb3="00000000" w:csb0="00100000" w:csb1="00000000"/>
  </w:font>
  <w:font w:name="Lucida Grande">
    <w:charset w:val="00"/>
    <w:family w:val="auto"/>
    <w:pitch w:val="variable"/>
    <w:sig w:usb0="E1000AEF" w:usb1="5000A1FF" w:usb2="00000000" w:usb3="00000000" w:csb0="000001B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4762" w:rsidRDefault="000F4762" w:rsidP="00E27FD9">
    <w:pPr>
      <w:pStyle w:val="Footer"/>
    </w:pPr>
  </w:p>
  <w:p w:rsidR="000F4762" w:rsidRPr="00E27FD9" w:rsidRDefault="000F4762" w:rsidP="002B620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6075" w:rsidRDefault="00B96075" w:rsidP="006968A3">
      <w:r>
        <w:separator/>
      </w:r>
    </w:p>
  </w:footnote>
  <w:footnote w:type="continuationSeparator" w:id="0">
    <w:p w:rsidR="00B96075" w:rsidRDefault="00B96075" w:rsidP="006968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7" w:rightFromText="187" w:bottomFromText="200" w:vertAnchor="text" w:tblpY="1"/>
      <w:tblW w:w="4937" w:type="pct"/>
      <w:tblLook w:val="04A0"/>
    </w:tblPr>
    <w:tblGrid>
      <w:gridCol w:w="4933"/>
      <w:gridCol w:w="1252"/>
      <w:gridCol w:w="4692"/>
    </w:tblGrid>
    <w:tr w:rsidR="000F4762" w:rsidRPr="006968A3" w:rsidTr="006968A3">
      <w:trPr>
        <w:trHeight w:val="151"/>
      </w:trPr>
      <w:tc>
        <w:tcPr>
          <w:tcW w:w="2389" w:type="pct"/>
          <w:tcBorders>
            <w:top w:val="nil"/>
            <w:left w:val="nil"/>
            <w:bottom w:val="single" w:sz="4" w:space="0" w:color="4F81BD"/>
            <w:right w:val="nil"/>
          </w:tcBorders>
        </w:tcPr>
        <w:p w:rsidR="000F4762" w:rsidRPr="006968A3" w:rsidRDefault="000F4762">
          <w:pPr>
            <w:pStyle w:val="Header"/>
            <w:spacing w:line="276" w:lineRule="auto"/>
            <w:rPr>
              <w:rFonts w:eastAsia="MS Gothic"/>
              <w:b/>
              <w:bCs/>
              <w:color w:val="4F81BD"/>
            </w:rPr>
          </w:pPr>
        </w:p>
      </w:tc>
      <w:tc>
        <w:tcPr>
          <w:tcW w:w="333" w:type="pct"/>
          <w:vMerge w:val="restart"/>
          <w:noWrap/>
          <w:vAlign w:val="center"/>
          <w:hideMark/>
        </w:tcPr>
        <w:p w:rsidR="000F4762" w:rsidRPr="006968A3" w:rsidRDefault="000F4762" w:rsidP="00F048F8">
          <w:pPr>
            <w:pStyle w:val="NoSpacing1"/>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rsidR="000F4762" w:rsidRPr="006968A3" w:rsidRDefault="000F4762">
          <w:pPr>
            <w:pStyle w:val="Header"/>
            <w:spacing w:line="276" w:lineRule="auto"/>
            <w:rPr>
              <w:rFonts w:eastAsia="MS Gothic"/>
              <w:b/>
              <w:bCs/>
              <w:color w:val="4F81BD"/>
            </w:rPr>
          </w:pPr>
        </w:p>
      </w:tc>
    </w:tr>
    <w:tr w:rsidR="000F4762" w:rsidRPr="006968A3" w:rsidTr="006968A3">
      <w:trPr>
        <w:trHeight w:val="150"/>
      </w:trPr>
      <w:tc>
        <w:tcPr>
          <w:tcW w:w="2389" w:type="pct"/>
          <w:tcBorders>
            <w:top w:val="single" w:sz="4" w:space="0" w:color="4F81BD"/>
            <w:left w:val="nil"/>
            <w:bottom w:val="nil"/>
            <w:right w:val="nil"/>
          </w:tcBorders>
        </w:tcPr>
        <w:p w:rsidR="000F4762" w:rsidRPr="006968A3" w:rsidRDefault="000F4762">
          <w:pPr>
            <w:pStyle w:val="Header"/>
            <w:spacing w:line="276" w:lineRule="auto"/>
            <w:rPr>
              <w:rFonts w:eastAsia="MS Gothic"/>
              <w:b/>
              <w:bCs/>
              <w:color w:val="4F81BD"/>
            </w:rPr>
          </w:pPr>
        </w:p>
      </w:tc>
      <w:tc>
        <w:tcPr>
          <w:tcW w:w="0" w:type="auto"/>
          <w:vMerge/>
          <w:vAlign w:val="center"/>
          <w:hideMark/>
        </w:tcPr>
        <w:p w:rsidR="000F4762" w:rsidRPr="006968A3" w:rsidRDefault="000F4762">
          <w:pPr>
            <w:rPr>
              <w:color w:val="4F81BD"/>
              <w:sz w:val="22"/>
              <w:szCs w:val="22"/>
            </w:rPr>
          </w:pPr>
        </w:p>
      </w:tc>
      <w:tc>
        <w:tcPr>
          <w:tcW w:w="2278" w:type="pct"/>
          <w:tcBorders>
            <w:top w:val="single" w:sz="4" w:space="0" w:color="4F81BD"/>
            <w:left w:val="nil"/>
            <w:bottom w:val="nil"/>
            <w:right w:val="nil"/>
          </w:tcBorders>
        </w:tcPr>
        <w:p w:rsidR="000F4762" w:rsidRPr="006968A3" w:rsidRDefault="000F4762">
          <w:pPr>
            <w:pStyle w:val="Header"/>
            <w:spacing w:line="276" w:lineRule="auto"/>
            <w:rPr>
              <w:rFonts w:eastAsia="MS Gothic"/>
              <w:b/>
              <w:bCs/>
              <w:color w:val="4F81BD"/>
            </w:rPr>
          </w:pPr>
        </w:p>
      </w:tc>
    </w:tr>
  </w:tbl>
  <w:p w:rsidR="000F4762" w:rsidRDefault="000F476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4762" w:rsidRDefault="000F4762" w:rsidP="006968A3">
    <w:pPr>
      <w:pStyle w:val="Header"/>
      <w:ind w:left="-72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1DACB3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6A00474"/>
    <w:lvl w:ilvl="0">
      <w:start w:val="1"/>
      <w:numFmt w:val="decimal"/>
      <w:lvlText w:val="%1."/>
      <w:lvlJc w:val="left"/>
      <w:pPr>
        <w:tabs>
          <w:tab w:val="num" w:pos="1800"/>
        </w:tabs>
        <w:ind w:left="1800" w:hanging="360"/>
      </w:pPr>
    </w:lvl>
  </w:abstractNum>
  <w:abstractNum w:abstractNumId="2">
    <w:nsid w:val="FFFFFF7D"/>
    <w:multiLevelType w:val="singleLevel"/>
    <w:tmpl w:val="FBE8BDC2"/>
    <w:lvl w:ilvl="0">
      <w:start w:val="1"/>
      <w:numFmt w:val="decimal"/>
      <w:lvlText w:val="%1."/>
      <w:lvlJc w:val="left"/>
      <w:pPr>
        <w:tabs>
          <w:tab w:val="num" w:pos="1440"/>
        </w:tabs>
        <w:ind w:left="1440" w:hanging="360"/>
      </w:pPr>
    </w:lvl>
  </w:abstractNum>
  <w:abstractNum w:abstractNumId="3">
    <w:nsid w:val="FFFFFF7E"/>
    <w:multiLevelType w:val="singleLevel"/>
    <w:tmpl w:val="0CD250AA"/>
    <w:lvl w:ilvl="0">
      <w:start w:val="1"/>
      <w:numFmt w:val="decimal"/>
      <w:lvlText w:val="%1."/>
      <w:lvlJc w:val="left"/>
      <w:pPr>
        <w:tabs>
          <w:tab w:val="num" w:pos="1080"/>
        </w:tabs>
        <w:ind w:left="1080" w:hanging="360"/>
      </w:pPr>
    </w:lvl>
  </w:abstractNum>
  <w:abstractNum w:abstractNumId="4">
    <w:nsid w:val="FFFFFF7F"/>
    <w:multiLevelType w:val="singleLevel"/>
    <w:tmpl w:val="C1A8F900"/>
    <w:lvl w:ilvl="0">
      <w:start w:val="1"/>
      <w:numFmt w:val="decimal"/>
      <w:lvlText w:val="%1."/>
      <w:lvlJc w:val="left"/>
      <w:pPr>
        <w:tabs>
          <w:tab w:val="num" w:pos="720"/>
        </w:tabs>
        <w:ind w:left="720" w:hanging="360"/>
      </w:pPr>
    </w:lvl>
  </w:abstractNum>
  <w:abstractNum w:abstractNumId="5">
    <w:nsid w:val="FFFFFF80"/>
    <w:multiLevelType w:val="singleLevel"/>
    <w:tmpl w:val="06DEC74E"/>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D6D4020C"/>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EBA4B6F2"/>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9E92D4D0"/>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05C9219F"/>
    <w:multiLevelType w:val="multilevel"/>
    <w:tmpl w:val="2FE0F3E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08E60BDF"/>
    <w:multiLevelType w:val="multilevel"/>
    <w:tmpl w:val="2506D8B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0BB609A5"/>
    <w:multiLevelType w:val="multilevel"/>
    <w:tmpl w:val="569C1ED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2B8B26CF"/>
    <w:multiLevelType w:val="multilevel"/>
    <w:tmpl w:val="39480B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7"/>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8"/>
  </w:num>
  <w:num w:numId="16">
    <w:abstractNumId w:val="9"/>
    <w:lvlOverride w:ilvl="0">
      <w:startOverride w:val="1"/>
    </w:lvlOverride>
  </w:num>
  <w:num w:numId="17">
    <w:abstractNumId w:val="9"/>
  </w:num>
  <w:num w:numId="18">
    <w:abstractNumId w:val="9"/>
  </w:num>
  <w:num w:numId="19">
    <w:abstractNumId w:val="10"/>
  </w:num>
  <w:num w:numId="20">
    <w:abstractNumId w:val="9"/>
  </w:num>
  <w:num w:numId="2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1004"/>
  <w:defaultTabStop w:val="720"/>
  <w:characterSpacingControl w:val="doNotCompress"/>
  <w:hdrShapeDefaults>
    <o:shapedefaults v:ext="edit" spidmax="7169"/>
  </w:hdrShapeDefaults>
  <w:footnotePr>
    <w:footnote w:id="-1"/>
    <w:footnote w:id="0"/>
  </w:footnotePr>
  <w:endnotePr>
    <w:endnote w:id="-1"/>
    <w:endnote w:id="0"/>
  </w:endnotePr>
  <w:compat>
    <w:useFELayout/>
  </w:compat>
  <w:rsids>
    <w:rsidRoot w:val="006968A3"/>
    <w:rsid w:val="000712A3"/>
    <w:rsid w:val="000833E8"/>
    <w:rsid w:val="000F4762"/>
    <w:rsid w:val="001D198C"/>
    <w:rsid w:val="002B24C1"/>
    <w:rsid w:val="002B620B"/>
    <w:rsid w:val="002E0947"/>
    <w:rsid w:val="003A27FF"/>
    <w:rsid w:val="00415AC0"/>
    <w:rsid w:val="00483A98"/>
    <w:rsid w:val="005C0140"/>
    <w:rsid w:val="006968A3"/>
    <w:rsid w:val="007E7001"/>
    <w:rsid w:val="008116B1"/>
    <w:rsid w:val="0089590F"/>
    <w:rsid w:val="009845D3"/>
    <w:rsid w:val="00984A5C"/>
    <w:rsid w:val="00A86676"/>
    <w:rsid w:val="00AC1ECE"/>
    <w:rsid w:val="00AD073D"/>
    <w:rsid w:val="00B151F2"/>
    <w:rsid w:val="00B42029"/>
    <w:rsid w:val="00B96075"/>
    <w:rsid w:val="00BA04AB"/>
    <w:rsid w:val="00BC2AB6"/>
    <w:rsid w:val="00C34517"/>
    <w:rsid w:val="00C46233"/>
    <w:rsid w:val="00CD40E8"/>
    <w:rsid w:val="00D164E8"/>
    <w:rsid w:val="00D2260A"/>
    <w:rsid w:val="00D850E8"/>
    <w:rsid w:val="00DB6352"/>
    <w:rsid w:val="00E27FD9"/>
    <w:rsid w:val="00E97217"/>
    <w:rsid w:val="00EC7578"/>
    <w:rsid w:val="00F002E8"/>
    <w:rsid w:val="00F048F8"/>
    <w:rsid w:val="00FE733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styleId="Strong">
    <w:name w:val="Strong"/>
    <w:basedOn w:val="DefaultParagraphFont"/>
    <w:uiPriority w:val="22"/>
    <w:qFormat/>
    <w:rsid w:val="007E7001"/>
    <w:rPr>
      <w:b/>
      <w:bCs/>
    </w:rPr>
  </w:style>
  <w:style w:type="character" w:styleId="Emphasis">
    <w:name w:val="Emphasis"/>
    <w:basedOn w:val="DefaultParagraphFont"/>
    <w:uiPriority w:val="20"/>
    <w:qFormat/>
    <w:rsid w:val="007E7001"/>
    <w:rPr>
      <w:i/>
      <w:iCs/>
    </w:rPr>
  </w:style>
  <w:style w:type="character" w:customStyle="1" w:styleId="apple-converted-space">
    <w:name w:val="apple-converted-space"/>
    <w:basedOn w:val="DefaultParagraphFont"/>
    <w:rsid w:val="00D2260A"/>
  </w:style>
</w:styles>
</file>

<file path=word/webSettings.xml><?xml version="1.0" encoding="utf-8"?>
<w:webSettings xmlns:r="http://schemas.openxmlformats.org/officeDocument/2006/relationships" xmlns:w="http://schemas.openxmlformats.org/wordprocessingml/2006/main">
  <w:divs>
    <w:div w:id="622616885">
      <w:bodyDiv w:val="1"/>
      <w:marLeft w:val="0"/>
      <w:marRight w:val="0"/>
      <w:marTop w:val="0"/>
      <w:marBottom w:val="0"/>
      <w:divBdr>
        <w:top w:val="none" w:sz="0" w:space="0" w:color="auto"/>
        <w:left w:val="none" w:sz="0" w:space="0" w:color="auto"/>
        <w:bottom w:val="none" w:sz="0" w:space="0" w:color="auto"/>
        <w:right w:val="none" w:sz="0" w:space="0" w:color="auto"/>
      </w:divBdr>
    </w:div>
    <w:div w:id="1735397367">
      <w:bodyDiv w:val="1"/>
      <w:marLeft w:val="0"/>
      <w:marRight w:val="0"/>
      <w:marTop w:val="0"/>
      <w:marBottom w:val="0"/>
      <w:divBdr>
        <w:top w:val="none" w:sz="0" w:space="0" w:color="auto"/>
        <w:left w:val="none" w:sz="0" w:space="0" w:color="auto"/>
        <w:bottom w:val="none" w:sz="0" w:space="0" w:color="auto"/>
        <w:right w:val="none" w:sz="0" w:space="0" w:color="auto"/>
      </w:divBdr>
    </w:div>
    <w:div w:id="196457459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file:///C:\Users\npowell\AppData\Local\Microsoft\Windows\Temporary%20Internet%20Files\Content.Outlook\1N42N52C\%5b%25%20link:http:\e2.ma\click\vhwku\7q7c3i\vhkngd%20name=%22Broadcast%20Music%20Inc.%22%20url_only=%22true%22%20%25%5d"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file:///C:\Users\npowell\AppData\Local\Microsoft\Windows\Temporary%20Internet%20Files\Content.Outlook\1N42N52C\%5b%25%20link:http:\www.priscamusic.net\%20name=%22%5bu" TargetMode="External"/><Relationship Id="rId17" Type="http://schemas.openxmlformats.org/officeDocument/2006/relationships/hyperlink" Target="mailto:npowell@bmi.com?subject=" TargetMode="External"/><Relationship Id="rId2" Type="http://schemas.openxmlformats.org/officeDocument/2006/relationships/numbering" Target="numbering.xml"/><Relationship Id="rId16" Type="http://schemas.openxmlformats.org/officeDocument/2006/relationships/hyperlink" Target="file:///C:\Users\npowell\AppData\Local\Microsoft\Windows\Temporary%20Internet%20Files\Content.Outlook\1N42N52C\%5b%25%20link:http:\e2.ma\click\vhwku\7q7c3i\7umngd%20name=%22Facebook%22%20url_only=%22true%22%20%25%5d"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npowell\AppData\Local\Microsoft\Windows\Temporary%20Internet%20Files\Content.Outlook\1N42N52C\%5b%25%20link:http:\www.ulrikamusic.com\%20name=%22%5bu" TargetMode="External"/><Relationship Id="rId5" Type="http://schemas.openxmlformats.org/officeDocument/2006/relationships/webSettings" Target="webSettings.xml"/><Relationship Id="rId15" Type="http://schemas.openxmlformats.org/officeDocument/2006/relationships/hyperlink" Target="file:///C:\Users\npowell\AppData\Local\Microsoft\Windows\Temporary%20Internet%20Files\Content.Outlook\1N42N52C\%5b%25%20link:http:\e2.ma\click\vhwku\7q7c3i\r2lngd%20name=%22@BMI%22%20url_only=%22true%22%20%25%5d" TargetMode="External"/><Relationship Id="rId10" Type="http://schemas.openxmlformats.org/officeDocument/2006/relationships/hyperlink" Target="file:///C:\Users\npowell\AppData\Local\Microsoft\Windows\Temporary%20Internet%20Files\Content.Outlook\1N42N52C\%5b%25%20link:http:\www.mathaimusic.com\%20name=%22%5bu"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file:///C:\Users\npowell\AppData\Local\Microsoft\Windows\Temporary%20Internet%20Files\Content.Outlook\1N42N52C\%5b%25%20link:https:\www.facebook.com\events\675514642463061\%3fcontext=create%20name=%22%5bu" TargetMode="External"/><Relationship Id="rId14" Type="http://schemas.openxmlformats.org/officeDocument/2006/relationships/hyperlink" Target="file:///C:\Users\npowell\AppData\Local\Microsoft\Windows\Temporary%20Internet%20Files\Content.Outlook\1N42N52C\%5b%25%20link:http:\e2.ma\click\vhwku\7q7c3i\balngd%20name=%22bmi.com%22%20url_only=%22true%22%20%25%5d"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ABB0BE-71B3-47CE-90F6-B89F7A2317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457</Words>
  <Characters>2605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3056</CharactersWithSpaces>
  <SharedDoc>false</SharedDoc>
  <HLinks>
    <vt:vector size="6" baseType="variant">
      <vt:variant>
        <vt:i4>1048616</vt:i4>
      </vt:variant>
      <vt:variant>
        <vt:i4>-1</vt:i4>
      </vt:variant>
      <vt:variant>
        <vt:i4>1032</vt:i4>
      </vt:variant>
      <vt:variant>
        <vt:i4>1</vt:i4>
      </vt:variant>
      <vt:variant>
        <vt:lpwstr>MediaAlert-Header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Aelin Hu</dc:creator>
  <cp:lastModifiedBy>npowell</cp:lastModifiedBy>
  <cp:revision>2</cp:revision>
  <dcterms:created xsi:type="dcterms:W3CDTF">2013-07-25T16:15:00Z</dcterms:created>
  <dcterms:modified xsi:type="dcterms:W3CDTF">2013-07-25T16:15:00Z</dcterms:modified>
</cp:coreProperties>
</file>